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31" w:rsidRPr="00567131" w:rsidRDefault="000F5758" w:rsidP="00567131">
      <w:pPr>
        <w:spacing w:line="440" w:lineRule="exact"/>
        <w:jc w:val="center"/>
        <w:rPr>
          <w:rFonts w:ascii="游ゴシック" w:eastAsia="游ゴシック" w:hAnsi="游ゴシック"/>
          <w:spacing w:val="10"/>
          <w:kern w:val="0"/>
          <w:sz w:val="32"/>
        </w:rPr>
      </w:pPr>
      <w:r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新型コロナ</w:t>
      </w:r>
      <w:r w:rsidR="00784C6B"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「</w:t>
      </w:r>
      <w:r w:rsidR="0019644A"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オミクロン</w:t>
      </w:r>
      <w:r w:rsidR="00CE5329"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株</w:t>
      </w:r>
      <w:r w:rsidR="00784C6B"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」</w:t>
      </w:r>
      <w:r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と</w:t>
      </w:r>
      <w:r w:rsidR="00B11586"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闘</w:t>
      </w:r>
      <w:r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う県民共同</w:t>
      </w:r>
      <w:r w:rsidR="00AC35D0"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宣言</w:t>
      </w:r>
    </w:p>
    <w:p w:rsidR="00B83817" w:rsidRPr="005C6E5A" w:rsidRDefault="006D4347" w:rsidP="006E0731">
      <w:pPr>
        <w:pStyle w:val="a7"/>
        <w:spacing w:beforeLines="100" w:before="491" w:line="440" w:lineRule="exact"/>
        <w:ind w:firstLineChars="100" w:firstLine="289"/>
        <w:rPr>
          <w:rFonts w:eastAsiaTheme="minorHAnsi"/>
          <w:sz w:val="30"/>
          <w:szCs w:val="30"/>
        </w:rPr>
      </w:pPr>
      <w:r>
        <w:rPr>
          <w:rFonts w:ascii="游ゴシック" w:eastAsia="游ゴシック" w:hAnsi="游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6139180</wp:posOffset>
                </wp:positionV>
                <wp:extent cx="5886450" cy="1692275"/>
                <wp:effectExtent l="38100" t="38100" r="38100" b="412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92275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B0F" w:rsidRPr="008F7776" w:rsidRDefault="007F3B0F" w:rsidP="00C72715">
                            <w:pPr>
                              <w:spacing w:line="380" w:lineRule="exact"/>
                              <w:jc w:val="left"/>
                              <w:rPr>
                                <w:rFonts w:hint="eastAsia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3.05pt;margin-top:483.4pt;width:463.5pt;height:133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m5xAIAAK4FAAAOAAAAZHJzL2Uyb0RvYy54bWysVM1uEzEQviPxDpbvdLNRkqarbqqoVRFS&#10;1Va0qGfHa3dX8h+2k2x4D3gAOHNGHHgcKvEWjO3dTVUqDogcNmPPN9/8eGaOT1op0IZZ12hV4vxg&#10;hBFTVFeNui/xu9vzV3OMnCeqIkIrVuIdc/hk8fLF8dYUbKxrLSpmEZAoV2xNiWvvTZFljtZMEneg&#10;DVOg5NpK4uFo77PKki2wS5GNR6NZttW2MlZT5hzcniUlXkR+zhn1V5w75pEoMcTm49fG7yp8s8Ux&#10;Ke4tMXVDuzDIP0QhSaPA6UB1RjxBa9v8QSUbarXT3B9QLTPNeUNZzAGyyUdPsrmpiWExFyiOM0OZ&#10;3P+jpZeba4uaqsQTjBSR8EQPX788fPr+88fn7NfHb0lCk1CorXEF4G/Mte1ODsSQdcutDP+QD2pj&#10;cXdDcVnrEYXL6Xw+m0zhDSjo8tnReHw4DazZ3txY518zLVEQSmzh9WJRyebC+QTtIcGb0ueNEHBP&#10;CqHQtsSHM2gJcCAN5FOtRDR2WjRVAAZc7Ct2KizaEOgI3+ZdCI9QEJBQEFdINyUYJb8TLLl6yzhU&#10;DFIaJwehV/echFKmfJ5UNalYcjUdwa931lvE7IUCwsDMIciBuyPokYmk50616PDBlMVWH4xHfwss&#10;GQ8W0bNWfjCWjdL2OQIBWXWeE74vUipNqJJvVy1AgrjS1Q5ay+o0c87Q8wae9YI4f00sDBm8FCwO&#10;fwUfLjQ8n+4kjGptPzx3H/DQ+6DFaAtDW2L3fk0sw0i8UTAVR/lkEqY8HvJ5LDmyj1WreJhMD8eA&#10;U2t5qqENcthRhkYRbq0XvcitlnewYJbBLaiIouAc+qYXT33aJbCgKFsuIwgG2xB/oW4MDdShvqFr&#10;b9s7Yk3X2h6m4lL3802KJx2esMFS6eXaa97E9t+Xtas8LIXYQt0CC1vn8Tmi9mt28RsAAP//AwBQ&#10;SwMEFAAGAAgAAAAhAPhO/L7gAAAACwEAAA8AAABkcnMvZG93bnJldi54bWxMj8FOwzAMhu9IvENk&#10;JG4s7TK6rTSdEGhCYhcYu+yWNaapaJIqydby9pgTHG1/+v391WayPbtgiJ13EvJZBgxd43XnWgmH&#10;j+3dClhMymnVe4cSvjHCpr6+qlSp/eje8bJPLaMQF0slwaQ0lJzHxqBVceYHdHT79MGqRGNouQ5q&#10;pHDb83mWFdyqztEHowZ8Mth87c9WQrMqdvli8vnWLJ9fwqt4y+6Po5S3N9PjA7CEU/qD4Vef1KEm&#10;p5M/Ox1ZL2FR5ERKWBcFVSBgvRS0ORE5F0IAryv+v0P9AwAA//8DAFBLAQItABQABgAIAAAAIQC2&#10;gziS/gAAAOEBAAATAAAAAAAAAAAAAAAAAAAAAABbQ29udGVudF9UeXBlc10ueG1sUEsBAi0AFAAG&#10;AAgAAAAhADj9If/WAAAAlAEAAAsAAAAAAAAAAAAAAAAALwEAAF9yZWxzLy5yZWxzUEsBAi0AFAAG&#10;AAgAAAAhAP5kCbnEAgAArgUAAA4AAAAAAAAAAAAAAAAALgIAAGRycy9lMm9Eb2MueG1sUEsBAi0A&#10;FAAGAAgAAAAhAPhO/L7gAAAACwEAAA8AAAAAAAAAAAAAAAAAHgUAAGRycy9kb3ducmV2LnhtbFBL&#10;BQYAAAAABAAEAPMAAAArBgAAAAA=&#10;" filled="f" strokecolor="black [3213]" strokeweight="6pt">
                <v:stroke linestyle="thinThin"/>
                <v:textbox inset=",5mm">
                  <w:txbxContent>
                    <w:p w:rsidR="007F3B0F" w:rsidRPr="008F7776" w:rsidRDefault="007F3B0F" w:rsidP="00C72715">
                      <w:pPr>
                        <w:spacing w:line="380" w:lineRule="exact"/>
                        <w:jc w:val="left"/>
                        <w:rPr>
                          <w:rFonts w:hint="eastAsia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0A4C" w:rsidRPr="00137DD9">
        <w:rPr>
          <w:rFonts w:ascii="游ゴシック" w:eastAsia="游ゴシック" w:hAnsi="游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F74C5" wp14:editId="477F73E5">
                <wp:simplePos x="0" y="0"/>
                <wp:positionH relativeFrom="margin">
                  <wp:posOffset>-53975</wp:posOffset>
                </wp:positionH>
                <wp:positionV relativeFrom="paragraph">
                  <wp:posOffset>8374380</wp:posOffset>
                </wp:positionV>
                <wp:extent cx="6443980" cy="876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B0F" w:rsidRPr="00650A4C" w:rsidRDefault="007F3B0F" w:rsidP="005C409F">
                            <w:pPr>
                              <w:spacing w:before="180" w:line="460" w:lineRule="exact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50A4C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宣言者</w:t>
                            </w:r>
                            <w:r w:rsidRPr="00650A4C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名</w:t>
                            </w:r>
                            <w:r w:rsidRPr="00650A4C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650A4C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　</w:t>
                            </w:r>
                            <w:r w:rsidRPr="00650A4C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74C5" id="正方形/長方形 3" o:spid="_x0000_s1027" style="position:absolute;left:0;text-align:left;margin-left:-4.25pt;margin-top:659.4pt;width:507.4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5dEogIAAHkFAAAOAAAAZHJzL2Uyb0RvYy54bWysVE1uEzEU3iNxB8t7OpOmtCHqpIpaFSFV&#10;bUSLunY8dmckj5+xncyEe8ABYM0aseA4VOIWPNuTKf0RC0QWk/f7vV+/w6OuUWQtrKtBF3S0k1Mi&#10;NIey1jcFfXd1+mJCifNMl0yBFgXdCEePZs+fHbZmKnahAlUKSxBEu2lrClp5b6ZZ5nglGuZ2wAiN&#10;Sgm2YR5Ze5OVlrWI3qhsN8/3sxZsaSxw4RxKT5KSziK+lIL7Cymd8EQVFHPz8Wvjdxm+2eyQTW8s&#10;M1XN+zTYP2TRsFpj0AHqhHlGVrZ+BNXU3IID6Xc4NBlIWXMRa8BqRvmDai4rZkSsBZvjzNAm9/9g&#10;+fl6YUldFnRMiWYNjuj265fbT99//vic/fr4LVFkHBrVGjdF+0uzsD3nkAxVd9I24R/rIV1s7mZo&#10;rug84Sjc39sbv5rgDDjqJgf74zx2P7vzNtb51wIaEoiCWhxe7ClbnzmPEdF0axKCaTitlYoDVPqe&#10;AA2DJAsJpxQj5TdKBDul3wqJNWNSuzFA3DZxrCxZM9wTxrnQfpRUFStFEr/M8Rf6gPCDR+QiYECW&#10;mNCA3QOETX6MnWB6++Aq4rIOzvnfEkvOg0eMDNoPzk2twT4FoLCqPnKy3zYptSZ0yXfLLu5DtAyS&#10;JZQb3BEL6fE4w09rHNAZc37BLL4WnCleAH+BH6mgLSj0FCUV2A9PyYM9LjFqKWnx9RXUvV8xKyhR&#10;bzSu92gSm0184vLAUmLv6ZaRO8ArgCq9ao4BZzfCc2N4JIODV1tSWmiu8VbMQ2BUMc0xfEH9ljz2&#10;6SzgreFiPo9G+EYN82f60vAAHRodNvCqu2bW9GvqccHPYftU2fTBtibb4KlhvvIg67jKd43tR4Dv&#10;O+5Sf4vCAfmTj1Z3F3P2GwAA//8DAFBLAwQUAAYACAAAACEAnTKgX+AAAAANAQAADwAAAGRycy9k&#10;b3ducmV2LnhtbEyPzU7DMBCE75V4B2uRuLVOKSlRiFMVJCrRExQkOLrJkkTY68h20+Tt2Z7gtj+j&#10;mW+KzWiNGNCHzpGC5SIBgVS5uqNGwcf78zwDEaKmWhtHqGDCAJvyalbovHZnesPhEBvBJhRyraCN&#10;sc+lDFWLVoeF65H49+281ZFX38ja6zObWyNvk2Qtre6IE1rd41OL1c/hZBW87qf73ec29WYn6WV4&#10;7GnyX6TUzfW4fQARcYx/YrjgMzqUzHR0J6qDMArmWcpKvq+WGXe4KDhvBeLI0126zkCWhfzfovwF&#10;AAD//wMAUEsBAi0AFAAGAAgAAAAhALaDOJL+AAAA4QEAABMAAAAAAAAAAAAAAAAAAAAAAFtDb250&#10;ZW50X1R5cGVzXS54bWxQSwECLQAUAAYACAAAACEAOP0h/9YAAACUAQAACwAAAAAAAAAAAAAAAAAv&#10;AQAAX3JlbHMvLnJlbHNQSwECLQAUAAYACAAAACEAguOXRKICAAB5BQAADgAAAAAAAAAAAAAAAAAu&#10;AgAAZHJzL2Uyb0RvYy54bWxQSwECLQAUAAYACAAAACEAnTKgX+AAAAANAQAADwAAAAAAAAAAAAAA&#10;AAD8BAAAZHJzL2Rvd25yZXYueG1sUEsFBgAAAAAEAAQA8wAAAAkGAAAAAA==&#10;" filled="f" stroked="f" strokeweight="1pt">
                <v:textbox inset="5mm,3mm,5mm,2mm">
                  <w:txbxContent>
                    <w:p w:rsidR="007F3B0F" w:rsidRPr="00650A4C" w:rsidRDefault="007F3B0F" w:rsidP="005C409F">
                      <w:pPr>
                        <w:spacing w:before="180" w:line="460" w:lineRule="exact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650A4C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宣言者</w:t>
                      </w:r>
                      <w:r w:rsidRPr="00650A4C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名</w:t>
                      </w:r>
                      <w:r w:rsidRPr="00650A4C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650A4C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　</w:t>
                      </w:r>
                      <w:r w:rsidRPr="00650A4C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52B9" w:rsidRPr="00137DD9">
        <w:rPr>
          <w:rFonts w:ascii="游ゴシック" w:eastAsia="游ゴシック" w:hAnsi="游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-149002</wp:posOffset>
                </wp:positionH>
                <wp:positionV relativeFrom="paragraph">
                  <wp:posOffset>1375071</wp:posOffset>
                </wp:positionV>
                <wp:extent cx="6623685" cy="6804561"/>
                <wp:effectExtent l="0" t="0" r="2476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680456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B0F" w:rsidRPr="00D3750A" w:rsidRDefault="007F3B0F" w:rsidP="00D3750A">
                            <w:pPr>
                              <w:spacing w:before="180" w:line="460" w:lineRule="exact"/>
                              <w:ind w:left="420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3750A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  <w:r w:rsidRPr="00D3750A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オミクロン</w:t>
                            </w:r>
                            <w:r w:rsidRPr="00D3750A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株</w:t>
                            </w:r>
                            <w:r w:rsidRPr="00D3750A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特性</w:t>
                            </w:r>
                            <w:r w:rsidRPr="00D3750A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を</w:t>
                            </w:r>
                            <w:r w:rsidRPr="00D3750A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理解</w:t>
                            </w:r>
                            <w:r w:rsidRPr="00D3750A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し、</w:t>
                            </w:r>
                            <w:r w:rsidRPr="00D3750A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適切</w:t>
                            </w:r>
                            <w:r w:rsidRPr="00D3750A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な</w:t>
                            </w:r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感染</w:t>
                            </w:r>
                            <w:r w:rsidRPr="00D3750A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対策</w:t>
                            </w:r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を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行います</w:t>
                            </w:r>
                          </w:p>
                          <w:p w:rsidR="007F3B0F" w:rsidRPr="008F7776" w:rsidRDefault="007F3B0F" w:rsidP="00783D9D">
                            <w:pPr>
                              <w:spacing w:before="60" w:line="420" w:lineRule="exact"/>
                              <w:ind w:left="851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オミクロン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株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高い伝播力を持ち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、感染者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数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爆発的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な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増加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引き起こす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こと、家庭</w:t>
                            </w:r>
                            <w:r w:rsidR="00B52583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 w:rsidR="00B52583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職場・学校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での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感染ケース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が非常に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多いことなどを理解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し、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適切な対策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主体的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に行い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感染拡大を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食い止めます。</w:t>
                            </w:r>
                          </w:p>
                          <w:p w:rsidR="007F3B0F" w:rsidRDefault="007F3B0F" w:rsidP="00057CBA">
                            <w:pPr>
                              <w:spacing w:before="240" w:line="460" w:lineRule="exact"/>
                              <w:ind w:left="420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社会機能の</w:t>
                            </w:r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維持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に努めます</w:t>
                            </w:r>
                          </w:p>
                          <w:p w:rsidR="007F3B0F" w:rsidRPr="008F7776" w:rsidRDefault="007F3B0F" w:rsidP="00783D9D">
                            <w:pPr>
                              <w:spacing w:before="60" w:line="420" w:lineRule="exact"/>
                              <w:ind w:left="851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陽性者数とともに濃厚接触者等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が増加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すること</w:t>
                            </w:r>
                            <w:r w:rsidR="004B10B3" w:rsidRPr="00946970">
                              <w:rPr>
                                <w:rFonts w:eastAsiaTheme="minorHAnsi" w:hint="eastAsia"/>
                                <w:color w:val="595959" w:themeColor="text1" w:themeTint="A6"/>
                                <w:sz w:val="26"/>
                                <w:szCs w:val="26"/>
                              </w:rPr>
                              <w:t>に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より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、日常生活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B52583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も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影響</w:t>
                            </w:r>
                            <w:r w:rsidR="00B52583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  <w:r w:rsidR="00B52583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出始めて</w:t>
                            </w:r>
                            <w:r w:rsidR="00B52583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いることから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業務の継続や休みやすい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環境づくり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などを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通じて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社会機能の維持に</w:t>
                            </w:r>
                            <w:r w:rsidR="00051C8B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努めます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また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1C8B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それらの取組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協力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  <w:p w:rsidR="007F3B0F" w:rsidRDefault="007F3B0F" w:rsidP="006E0731">
                            <w:pPr>
                              <w:spacing w:before="240" w:line="460" w:lineRule="exact"/>
                              <w:ind w:left="420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D3750A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思いやりと支えあいの心を持ち、経済活動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を</w:t>
                            </w:r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行いま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す</w:t>
                            </w:r>
                          </w:p>
                          <w:p w:rsidR="007F3B0F" w:rsidRPr="008F7776" w:rsidRDefault="007F3B0F" w:rsidP="00783D9D">
                            <w:pPr>
                              <w:spacing w:before="60" w:line="420" w:lineRule="exact"/>
                              <w:ind w:left="851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事業者はガイドラインに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沿って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感染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対策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を徹底し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750731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利用者</w:t>
                            </w:r>
                            <w:r w:rsidR="00750731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ルール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マナー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Pr="008F7776">
                              <w:rPr>
                                <w:rFonts w:eastAsiaTheme="minorHAnsi"/>
                                <w:color w:val="000000" w:themeColor="text1"/>
                                <w:sz w:val="26"/>
                                <w:szCs w:val="26"/>
                              </w:rPr>
                              <w:t>守り、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思いやりと</w:t>
                            </w:r>
                            <w:r w:rsidR="00B52583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支えあいの心を持って</w:t>
                            </w:r>
                            <w:r w:rsidRPr="008F7776">
                              <w:rPr>
                                <w:rFonts w:eastAsiaTheme="minorHAns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経済活動を行います。</w:t>
                            </w:r>
                          </w:p>
                          <w:p w:rsidR="007F3B0F" w:rsidRDefault="007F3B0F" w:rsidP="006E0731">
                            <w:pPr>
                              <w:spacing w:before="240" w:line="460" w:lineRule="exact"/>
                              <w:ind w:left="420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E0731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４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6E0731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誹謗中傷や差別的言動は、絶対に許しません</w:t>
                            </w:r>
                          </w:p>
                          <w:p w:rsidR="007F3B0F" w:rsidRDefault="007F3B0F" w:rsidP="006E0731">
                            <w:pPr>
                              <w:spacing w:before="240" w:line="460" w:lineRule="exact"/>
                              <w:ind w:left="420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５</w:t>
                            </w:r>
                            <w:r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私たちの取組</w:t>
                            </w:r>
                          </w:p>
                          <w:p w:rsidR="007F3B0F" w:rsidRDefault="007F3B0F" w:rsidP="00567131">
                            <w:pPr>
                              <w:spacing w:before="240" w:line="460" w:lineRule="exact"/>
                              <w:ind w:left="567" w:hanging="567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108000" rIns="21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11.75pt;margin-top:108.25pt;width:521.55pt;height:53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wAuwIAAKcFAAAOAAAAZHJzL2Uyb0RvYy54bWysVM1u1DAQviPxDpbvND+wYYmarVatipCq&#10;tqJFPXsdu4nk2Mb2brK8BzwAnDkjDjwOlXgLxnY2W5WKA2IP3rFn5puZLzNzeDR0Am2Ysa2SFc4O&#10;UoyYpKpu5W2F312fPptjZB2RNRFKsgpvmcVHi6dPDntdslw1StTMIACRtux1hRvndJkkljasI/ZA&#10;aSZByZXpiIOruU1qQ3pA70SSp2mR9MrU2ijKrIXXk6jEi4DPOaPugnPLHBIVhtxcOE04V/5MFoek&#10;vDVENy0d0yD/kEVHWglBJ6gT4gham/YPqK6lRlnF3QFVXaI4bykLNUA1WfqgmquGaBZqAXKsnmiy&#10;/w+Wnm8uDWrrCucYSdLBJ7r7+uXu0/efPz4nvz5+ixLKPVG9tiXYX+lLM94siL7qgZvO/0M9aAjk&#10;bidy2eAQhceiyJ8X8xlGFHTFPH0xKzKPmuzdtbHuNVMd8kKFDXy9QCrZnFkXTXcmPppUp60Q8E5K&#10;IVEP7fcqnaXBwyrR1l7rlaGZ2LEwaEOgDdywi3vPCrIQEpLxNcaqguS2gkX8t4wDTVBHHgP4Bt1j&#10;EkqZdFlUNaRmMdQshd9Y5JRFKFlIAPTIHJKcsEeAx7EjAaO9d2WhvyfnsfK/OU8eIbKSbnLuWqnM&#10;Y5UJqGqMHO13JEVqPEtuWA1jC4Glf1mpegttZVScN6vpaQuf9IxYd0kMDBiMIiwNdwEHFwo+nRol&#10;jBplPjz27u2h70GLUQ8DW2H7fk0Mw0i8kTARfrqDkKVzzzoy4ZZnRbitwu0l7AxQyXV3rKAVMlhO&#10;mgbROzixE7lR3Q1slqWPCSoiKUSG3tmJxy4uEdhMlC2XwQgmWhN3Jq809dCeY9+u18MNMXrsaQfj&#10;cK52g03KB60dbb2nVMu1U7wNfb/ndGQftkFoo3Fz+XVz/x6s9vt18RsAAP//AwBQSwMEFAAGAAgA&#10;AAAhAO/hgR/jAAAADQEAAA8AAABkcnMvZG93bnJldi54bWxMj8FKw0AQhu+C77CM4K3dZMUQYzal&#10;iD0UwWKUgrdtdkxCs7Nxd5vGt3d70ts/zMc/35Sr2QxsQud7SxLSZQIMqbG6p1bCx/tmkQPzQZFW&#10;gyWU8IMeVtX1VakKbc/0hlMdWhZLyBdKQhfCWHDumw6N8ks7IsXdl3VGhTi6lmunzrHcDFwkScaN&#10;6ile6NSITx02x/pkJGyPnzWud9uX/ffr8zQ6Epsd30t5ezOvH4EFnMMfDBf9qA5VdDrYE2nPBgkL&#10;cXcfUQkizWK4EEn6kAE7xCTyPAVelfz/F9UvAAAA//8DAFBLAQItABQABgAIAAAAIQC2gziS/gAA&#10;AOEBAAATAAAAAAAAAAAAAAAAAAAAAABbQ29udGVudF9UeXBlc10ueG1sUEsBAi0AFAAGAAgAAAAh&#10;ADj9If/WAAAAlAEAAAsAAAAAAAAAAAAAAAAALwEAAF9yZWxzLy5yZWxzUEsBAi0AFAAGAAgAAAAh&#10;AOPQXAC7AgAApwUAAA4AAAAAAAAAAAAAAAAALgIAAGRycy9lMm9Eb2MueG1sUEsBAi0AFAAGAAgA&#10;AAAhAO/hgR/jAAAADQEAAA8AAAAAAAAAAAAAAAAAFQUAAGRycy9kb3ducmV2LnhtbFBLBQYAAAAA&#10;BAAEAPMAAAAlBgAAAAA=&#10;" filled="f" strokecolor="black [3213]" strokeweight="1.5pt">
                <v:textbox inset="0,3mm,6mm,2mm">
                  <w:txbxContent>
                    <w:p w:rsidR="007F3B0F" w:rsidRPr="00D3750A" w:rsidRDefault="007F3B0F" w:rsidP="00D3750A">
                      <w:pPr>
                        <w:spacing w:before="180" w:line="460" w:lineRule="exact"/>
                        <w:ind w:left="420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D3750A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1</w:t>
                      </w:r>
                      <w:r w:rsidRPr="00D3750A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オミクロン</w:t>
                      </w:r>
                      <w:r w:rsidRPr="00D3750A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株</w:t>
                      </w:r>
                      <w:r w:rsidRPr="00D3750A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の</w:t>
                      </w: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特性</w:t>
                      </w:r>
                      <w:r w:rsidRPr="00D3750A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を</w:t>
                      </w:r>
                      <w:r w:rsidRPr="00D3750A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理解</w:t>
                      </w:r>
                      <w:r w:rsidRPr="00D3750A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し、</w:t>
                      </w:r>
                      <w:r w:rsidRPr="00D3750A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適切</w:t>
                      </w:r>
                      <w:r w:rsidRPr="00D3750A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な</w:t>
                      </w:r>
                      <w:r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感染</w:t>
                      </w:r>
                      <w:r w:rsidRPr="00D3750A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対策</w:t>
                      </w:r>
                      <w:r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を</w:t>
                      </w: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行います</w:t>
                      </w:r>
                    </w:p>
                    <w:p w:rsidR="007F3B0F" w:rsidRPr="008F7776" w:rsidRDefault="007F3B0F" w:rsidP="00783D9D">
                      <w:pPr>
                        <w:spacing w:before="60" w:line="420" w:lineRule="exact"/>
                        <w:ind w:left="851"/>
                        <w:jc w:val="left"/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オミクロン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株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は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高い伝播力を持ち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、感染者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数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爆発的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な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増加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引き起こす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こと、家庭</w:t>
                      </w:r>
                      <w:r w:rsidR="00B52583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 w:rsidR="00B52583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職場・学校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での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感染ケース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が非常に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多いことなどを理解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し、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適切な対策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主体的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に行い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感染拡大を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食い止めます。</w:t>
                      </w:r>
                    </w:p>
                    <w:p w:rsidR="007F3B0F" w:rsidRDefault="007F3B0F" w:rsidP="00057CBA">
                      <w:pPr>
                        <w:spacing w:before="240" w:line="460" w:lineRule="exact"/>
                        <w:ind w:left="420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社会機能の</w:t>
                      </w:r>
                      <w:r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維持</w:t>
                      </w: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に努めます</w:t>
                      </w:r>
                    </w:p>
                    <w:p w:rsidR="007F3B0F" w:rsidRPr="008F7776" w:rsidRDefault="007F3B0F" w:rsidP="00783D9D">
                      <w:pPr>
                        <w:spacing w:before="60" w:line="420" w:lineRule="exact"/>
                        <w:ind w:left="851"/>
                        <w:jc w:val="left"/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陽性者数とともに濃厚接触者等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が増加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すること</w:t>
                      </w:r>
                      <w:r w:rsidR="004B10B3" w:rsidRPr="00946970">
                        <w:rPr>
                          <w:rFonts w:eastAsiaTheme="minorHAnsi" w:hint="eastAsia"/>
                          <w:color w:val="595959" w:themeColor="text1" w:themeTint="A6"/>
                          <w:sz w:val="26"/>
                          <w:szCs w:val="26"/>
                        </w:rPr>
                        <w:t>に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より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、日常生活</w:t>
                      </w:r>
                      <w:r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B52583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も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影響</w:t>
                      </w:r>
                      <w:r w:rsidR="00B52583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  <w:r w:rsidR="00B52583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出始めて</w:t>
                      </w:r>
                      <w:r w:rsidR="00B52583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いることから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業務の継続や休みやすい</w:t>
                      </w:r>
                      <w:r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環境づくり</w:t>
                      </w:r>
                      <w:bookmarkStart w:id="1" w:name="_GoBack"/>
                      <w:bookmarkEnd w:id="1"/>
                      <w:r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などを</w:t>
                      </w:r>
                      <w:r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通じて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社会機能の維持に</w:t>
                      </w:r>
                      <w:r w:rsidR="00051C8B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努めます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また</w:t>
                      </w:r>
                      <w:r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1C8B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それらの取組</w:t>
                      </w:r>
                      <w:r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協力</w:t>
                      </w:r>
                      <w:r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します。</w:t>
                      </w:r>
                    </w:p>
                    <w:p w:rsidR="007F3B0F" w:rsidRDefault="007F3B0F" w:rsidP="006E0731">
                      <w:pPr>
                        <w:spacing w:before="240" w:line="460" w:lineRule="exact"/>
                        <w:ind w:left="420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D3750A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思いやりと支えあいの心を持ち、経済活動</w:t>
                      </w: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を</w:t>
                      </w:r>
                      <w:r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行いま</w:t>
                      </w: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す</w:t>
                      </w:r>
                    </w:p>
                    <w:p w:rsidR="007F3B0F" w:rsidRPr="008F7776" w:rsidRDefault="007F3B0F" w:rsidP="00783D9D">
                      <w:pPr>
                        <w:spacing w:before="60" w:line="420" w:lineRule="exact"/>
                        <w:ind w:left="851"/>
                        <w:jc w:val="left"/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事業者はガイドラインに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沿って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感染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対策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を徹底し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750731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利用者</w:t>
                      </w:r>
                      <w:r w:rsidR="00750731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は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ルール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マナー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Pr="008F7776">
                        <w:rPr>
                          <w:rFonts w:eastAsiaTheme="minorHAnsi"/>
                          <w:color w:val="000000" w:themeColor="text1"/>
                          <w:sz w:val="26"/>
                          <w:szCs w:val="26"/>
                        </w:rPr>
                        <w:t>守り、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思いやりと</w:t>
                      </w:r>
                      <w:r w:rsidR="00B52583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支えあいの心を持って</w:t>
                      </w:r>
                      <w:r w:rsidRPr="008F7776">
                        <w:rPr>
                          <w:rFonts w:eastAsiaTheme="minorHAnsi" w:hint="eastAsia"/>
                          <w:color w:val="000000" w:themeColor="text1"/>
                          <w:sz w:val="26"/>
                          <w:szCs w:val="26"/>
                        </w:rPr>
                        <w:t>経済活動を行います。</w:t>
                      </w:r>
                    </w:p>
                    <w:p w:rsidR="007F3B0F" w:rsidRDefault="007F3B0F" w:rsidP="006E0731">
                      <w:pPr>
                        <w:spacing w:before="240" w:line="460" w:lineRule="exact"/>
                        <w:ind w:left="420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6E0731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４</w:t>
                      </w: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6E0731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誹謗中傷や差別的言動は、絶対に許しません</w:t>
                      </w:r>
                    </w:p>
                    <w:p w:rsidR="007F3B0F" w:rsidRDefault="007F3B0F" w:rsidP="006E0731">
                      <w:pPr>
                        <w:spacing w:before="240" w:line="460" w:lineRule="exact"/>
                        <w:ind w:left="420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５</w:t>
                      </w:r>
                      <w:r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私たちの取組</w:t>
                      </w:r>
                    </w:p>
                    <w:p w:rsidR="007F3B0F" w:rsidRDefault="007F3B0F" w:rsidP="00567131">
                      <w:pPr>
                        <w:spacing w:before="240" w:line="460" w:lineRule="exact"/>
                        <w:ind w:left="567" w:hanging="567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0731" w:rsidRPr="00137DD9">
        <w:rPr>
          <w:rFonts w:ascii="游ゴシック" w:eastAsia="游ゴシック" w:hAnsi="游ゴシック" w:hint="eastAsia"/>
          <w:b/>
          <w:noProof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122745</wp:posOffset>
                </wp:positionV>
                <wp:extent cx="5806440" cy="0"/>
                <wp:effectExtent l="0" t="1905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C98DB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9.65pt" to="480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px7QEAAA0EAAAOAAAAZHJzL2Uyb0RvYy54bWysU82O0zAQviPxDpbvNMmyrKqo6R52tVwQ&#10;VPw8gNcZt5b8J9s06bWceQF4CA4gcdyH6WFfg7GTpitASCAuTsae7/N834wXl71WZAs+SGsaWs1K&#10;SsBw20qzbui7tzdP5pSEyEzLlDXQ0B0Eerl8/GjRuRrO7MaqFjxBEhPqzjV0E6OriyLwDWgWZtaB&#10;wUNhvWYRQ78uWs86ZNeqOCvLi6KzvnXecggBd6+HQ7rM/EIAj6+ECBCJaijWFvPq83qb1mK5YPXa&#10;M7eRfCyD/UMVmkmDl05U1ywy8t7LX6i05N4GK+KMW11YISSHrAHVVOVPat5smIOsBc0JbrIp/D9a&#10;/nK78kS22DtKDNPYovvP3+6/fzrsvx4+fDzsvxz2d6RKPnUu1Jh+ZVZ+jIJb+SS6F16nL8ohffZ2&#10;N3kLfSQcN5/Ny4vzc2wBP54VJ6DzIT4Hq0n6aaiSJslmNdu+CBEvw9RjStpWhnQNfTqvyjKnBatk&#10;eyOVSod5dOBKebJl2PTY5+KR4UEWRsogbZI0iMh/cadg4H8NAk3BsqvhgjSOJ07GOZh45FUGsxNM&#10;YAUTcKzsT8AxP0Ehj+rfgCdEvtmaOIG1NNb/ruyTFWLIPzow6E4W3Np2l9ubrcGZy96P7yMN9cM4&#10;w0+vePkDAAD//wMAUEsDBBQABgAIAAAAIQCxA+7q2wAAAAgBAAAPAAAAZHJzL2Rvd25yZXYueG1s&#10;TI/BTsMwEETvSPyDtUjcqNMCgYY4VanEiUspIPXoxksSNV6HeJOGv2cRBzjum9HsTL6afKtG7GMT&#10;yMB8loBCKoNrqDLw9vp0dQ8qsiVn20Bo4AsjrIrzs9xmLpzoBccdV0pCKGbWQM3cZVrHskZv4yx0&#10;SKJ9hN5blrOvtOvtScJ9qxdJkmpvG5IPte1wU2N53A3ewLD+3Gy3+/fF+PjMwic+pns25vJiWj+A&#10;Ypz4zww/9aU6FNLpEAZyUbUGbm7vxCl8eQ1K9GWazEEdfoEucv1/QPENAAD//wMAUEsBAi0AFAAG&#10;AAgAAAAhALaDOJL+AAAA4QEAABMAAAAAAAAAAAAAAAAAAAAAAFtDb250ZW50X1R5cGVzXS54bWxQ&#10;SwECLQAUAAYACAAAACEAOP0h/9YAAACUAQAACwAAAAAAAAAAAAAAAAAvAQAAX3JlbHMvLnJlbHNQ&#10;SwECLQAUAAYACAAAACEA2KGace0BAAANBAAADgAAAAAAAAAAAAAAAAAuAgAAZHJzL2Uyb0RvYy54&#10;bWxQSwECLQAUAAYACAAAACEAsQPu6tsAAAAIAQAADwAAAAAAAAAAAAAAAABHBAAAZHJzL2Rvd25y&#10;ZXYueG1sUEsFBgAAAAAEAAQA8wAAAE8FAAAAAA==&#10;" strokecolor="black [3213]" strokeweight="3pt">
                <v:stroke joinstyle="miter"/>
              </v:line>
            </w:pict>
          </mc:Fallback>
        </mc:AlternateContent>
      </w:r>
      <w:r w:rsidR="00445CE2" w:rsidRPr="00137DD9">
        <w:rPr>
          <w:rFonts w:eastAsiaTheme="minorHAnsi" w:hint="eastAsia"/>
          <w:sz w:val="30"/>
          <w:szCs w:val="30"/>
        </w:rPr>
        <w:t>私たちは、</w:t>
      </w:r>
      <w:r w:rsidR="00616CFD" w:rsidRPr="00137DD9">
        <w:rPr>
          <w:rFonts w:eastAsiaTheme="minorHAnsi" w:hint="eastAsia"/>
          <w:sz w:val="30"/>
          <w:szCs w:val="30"/>
        </w:rPr>
        <w:t>オミクロン株の特性を理解し</w:t>
      </w:r>
      <w:r w:rsidR="009D1D39">
        <w:rPr>
          <w:rFonts w:eastAsiaTheme="minorHAnsi" w:hint="eastAsia"/>
          <w:sz w:val="30"/>
          <w:szCs w:val="30"/>
        </w:rPr>
        <w:t>、</w:t>
      </w:r>
      <w:r w:rsidR="009D1D39" w:rsidRPr="00137DD9">
        <w:rPr>
          <w:rFonts w:eastAsiaTheme="minorHAnsi" w:hint="eastAsia"/>
          <w:color w:val="000000" w:themeColor="text1"/>
          <w:sz w:val="30"/>
          <w:szCs w:val="30"/>
        </w:rPr>
        <w:t>原点</w:t>
      </w:r>
      <w:r w:rsidR="009D1D39" w:rsidRPr="00137DD9">
        <w:rPr>
          <w:rFonts w:eastAsiaTheme="minorHAnsi"/>
          <w:color w:val="000000" w:themeColor="text1"/>
          <w:sz w:val="30"/>
          <w:szCs w:val="30"/>
        </w:rPr>
        <w:t>に立ち返って基本的な感染対策</w:t>
      </w:r>
      <w:r w:rsidR="009D1D39">
        <w:rPr>
          <w:rFonts w:eastAsiaTheme="minorHAnsi" w:hint="eastAsia"/>
          <w:sz w:val="30"/>
          <w:szCs w:val="30"/>
        </w:rPr>
        <w:t>に</w:t>
      </w:r>
      <w:r w:rsidR="00445CE2" w:rsidRPr="00137DD9">
        <w:rPr>
          <w:rFonts w:eastAsiaTheme="minorHAnsi" w:hint="eastAsia"/>
          <w:sz w:val="30"/>
          <w:szCs w:val="30"/>
        </w:rPr>
        <w:t>取り組み、</w:t>
      </w:r>
      <w:r w:rsidR="00750731">
        <w:rPr>
          <w:rFonts w:eastAsiaTheme="minorHAnsi" w:hint="eastAsia"/>
          <w:sz w:val="30"/>
          <w:szCs w:val="30"/>
        </w:rPr>
        <w:t>社会機能を</w:t>
      </w:r>
      <w:r w:rsidR="009D1D39">
        <w:rPr>
          <w:rFonts w:eastAsiaTheme="minorHAnsi" w:hint="eastAsia"/>
          <w:sz w:val="30"/>
          <w:szCs w:val="30"/>
        </w:rPr>
        <w:t>維持しながら</w:t>
      </w:r>
      <w:r w:rsidR="00445CE2" w:rsidRPr="00137DD9">
        <w:rPr>
          <w:rFonts w:eastAsiaTheme="minorHAnsi" w:hint="eastAsia"/>
          <w:sz w:val="30"/>
          <w:szCs w:val="30"/>
        </w:rPr>
        <w:t>新型コロナ</w:t>
      </w:r>
      <w:r w:rsidR="008A19E9" w:rsidRPr="00137DD9">
        <w:rPr>
          <w:rFonts w:eastAsiaTheme="minorHAnsi" w:hint="eastAsia"/>
          <w:sz w:val="30"/>
          <w:szCs w:val="30"/>
        </w:rPr>
        <w:t>ウイルス感染拡大の</w:t>
      </w:r>
      <w:r w:rsidR="00567131">
        <w:rPr>
          <w:rFonts w:eastAsiaTheme="minorHAnsi" w:hint="eastAsia"/>
          <w:sz w:val="30"/>
          <w:szCs w:val="30"/>
        </w:rPr>
        <w:t>第６波を乗り越えるため、以下のこと</w:t>
      </w:r>
      <w:r w:rsidR="00445CE2" w:rsidRPr="00137DD9">
        <w:rPr>
          <w:rFonts w:eastAsiaTheme="minorHAnsi" w:hint="eastAsia"/>
          <w:sz w:val="30"/>
          <w:szCs w:val="30"/>
        </w:rPr>
        <w:t>を宣言します。</w:t>
      </w:r>
    </w:p>
    <w:sectPr w:rsidR="00B83817" w:rsidRPr="005C6E5A" w:rsidSect="00C778E9">
      <w:pgSz w:w="11906" w:h="16838" w:code="9"/>
      <w:pgMar w:top="1247" w:right="964" w:bottom="1134" w:left="964" w:header="851" w:footer="992" w:gutter="0"/>
      <w:cols w:space="425"/>
      <w:docGrid w:type="linesAndChars" w:linePitch="49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B8" w:rsidRDefault="006B7AB8" w:rsidP="00A818D8">
      <w:r>
        <w:separator/>
      </w:r>
    </w:p>
  </w:endnote>
  <w:endnote w:type="continuationSeparator" w:id="0">
    <w:p w:rsidR="006B7AB8" w:rsidRDefault="006B7AB8" w:rsidP="00A8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B8" w:rsidRDefault="006B7AB8" w:rsidP="00A818D8">
      <w:r>
        <w:separator/>
      </w:r>
    </w:p>
  </w:footnote>
  <w:footnote w:type="continuationSeparator" w:id="0">
    <w:p w:rsidR="006B7AB8" w:rsidRDefault="006B7AB8" w:rsidP="00A8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4FB"/>
    <w:multiLevelType w:val="hybridMultilevel"/>
    <w:tmpl w:val="45CCFF00"/>
    <w:lvl w:ilvl="0" w:tplc="0409000F">
      <w:start w:val="1"/>
      <w:numFmt w:val="decimal"/>
      <w:lvlText w:val="%1."/>
      <w:lvlJc w:val="left"/>
      <w:pPr>
        <w:ind w:left="3113" w:hanging="420"/>
      </w:pPr>
    </w:lvl>
    <w:lvl w:ilvl="1" w:tplc="04090017" w:tentative="1">
      <w:start w:val="1"/>
      <w:numFmt w:val="aiueoFullWidth"/>
      <w:lvlText w:val="(%2)"/>
      <w:lvlJc w:val="left"/>
      <w:pPr>
        <w:ind w:left="3533" w:hanging="420"/>
      </w:pPr>
    </w:lvl>
    <w:lvl w:ilvl="2" w:tplc="04090011">
      <w:start w:val="1"/>
      <w:numFmt w:val="decimalEnclosedCircle"/>
      <w:lvlText w:val="%3"/>
      <w:lvlJc w:val="left"/>
      <w:pPr>
        <w:ind w:left="3953" w:hanging="420"/>
      </w:pPr>
    </w:lvl>
    <w:lvl w:ilvl="3" w:tplc="0409000F" w:tentative="1">
      <w:start w:val="1"/>
      <w:numFmt w:val="decimal"/>
      <w:lvlText w:val="%4."/>
      <w:lvlJc w:val="left"/>
      <w:pPr>
        <w:ind w:left="4373" w:hanging="420"/>
      </w:pPr>
    </w:lvl>
    <w:lvl w:ilvl="4" w:tplc="04090017" w:tentative="1">
      <w:start w:val="1"/>
      <w:numFmt w:val="aiueoFullWidth"/>
      <w:lvlText w:val="(%5)"/>
      <w:lvlJc w:val="left"/>
      <w:pPr>
        <w:ind w:left="4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3" w:hanging="420"/>
      </w:pPr>
    </w:lvl>
    <w:lvl w:ilvl="6" w:tplc="0409000F" w:tentative="1">
      <w:start w:val="1"/>
      <w:numFmt w:val="decimal"/>
      <w:lvlText w:val="%7."/>
      <w:lvlJc w:val="left"/>
      <w:pPr>
        <w:ind w:left="5633" w:hanging="420"/>
      </w:pPr>
    </w:lvl>
    <w:lvl w:ilvl="7" w:tplc="04090017" w:tentative="1">
      <w:start w:val="1"/>
      <w:numFmt w:val="aiueoFullWidth"/>
      <w:lvlText w:val="(%8)"/>
      <w:lvlJc w:val="left"/>
      <w:pPr>
        <w:ind w:left="6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3" w:hanging="420"/>
      </w:pPr>
    </w:lvl>
  </w:abstractNum>
  <w:abstractNum w:abstractNumId="1" w15:restartNumberingAfterBreak="0">
    <w:nsid w:val="056B03A3"/>
    <w:multiLevelType w:val="hybridMultilevel"/>
    <w:tmpl w:val="FA5E7F32"/>
    <w:lvl w:ilvl="0" w:tplc="26CEFBB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92A6A"/>
    <w:multiLevelType w:val="hybridMultilevel"/>
    <w:tmpl w:val="843A43AC"/>
    <w:lvl w:ilvl="0" w:tplc="98F09656">
      <w:start w:val="1"/>
      <w:numFmt w:val="decimalFullWidth"/>
      <w:lvlText w:val="%1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B34CC6"/>
    <w:multiLevelType w:val="hybridMultilevel"/>
    <w:tmpl w:val="3A1227DA"/>
    <w:lvl w:ilvl="0" w:tplc="8CA03D9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0A56ED"/>
    <w:multiLevelType w:val="hybridMultilevel"/>
    <w:tmpl w:val="FA0081C6"/>
    <w:lvl w:ilvl="0" w:tplc="8C6204F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AF2020"/>
    <w:multiLevelType w:val="hybridMultilevel"/>
    <w:tmpl w:val="557622E0"/>
    <w:lvl w:ilvl="0" w:tplc="722A438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4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A"/>
    <w:rsid w:val="0001529F"/>
    <w:rsid w:val="00051C8B"/>
    <w:rsid w:val="00057CBA"/>
    <w:rsid w:val="0006545C"/>
    <w:rsid w:val="00082E97"/>
    <w:rsid w:val="000B7617"/>
    <w:rsid w:val="000D6C94"/>
    <w:rsid w:val="000E13EA"/>
    <w:rsid w:val="000F5758"/>
    <w:rsid w:val="001117F5"/>
    <w:rsid w:val="00131F42"/>
    <w:rsid w:val="00135548"/>
    <w:rsid w:val="00137DD9"/>
    <w:rsid w:val="00152AAF"/>
    <w:rsid w:val="00154D58"/>
    <w:rsid w:val="0019644A"/>
    <w:rsid w:val="001A1036"/>
    <w:rsid w:val="001A40AC"/>
    <w:rsid w:val="001C38C8"/>
    <w:rsid w:val="001F49DF"/>
    <w:rsid w:val="00234E47"/>
    <w:rsid w:val="00262F40"/>
    <w:rsid w:val="002755D9"/>
    <w:rsid w:val="00287A74"/>
    <w:rsid w:val="002E11FB"/>
    <w:rsid w:val="002F1FFD"/>
    <w:rsid w:val="00321652"/>
    <w:rsid w:val="00362A13"/>
    <w:rsid w:val="003705B4"/>
    <w:rsid w:val="0039502C"/>
    <w:rsid w:val="003F0501"/>
    <w:rsid w:val="00431F2A"/>
    <w:rsid w:val="00442113"/>
    <w:rsid w:val="0044427F"/>
    <w:rsid w:val="00445CE2"/>
    <w:rsid w:val="004B10B3"/>
    <w:rsid w:val="004B1E1F"/>
    <w:rsid w:val="004E0C8F"/>
    <w:rsid w:val="004E6DD5"/>
    <w:rsid w:val="00530F84"/>
    <w:rsid w:val="0054290A"/>
    <w:rsid w:val="00567131"/>
    <w:rsid w:val="005809B6"/>
    <w:rsid w:val="00585623"/>
    <w:rsid w:val="00594565"/>
    <w:rsid w:val="005C409F"/>
    <w:rsid w:val="005C6E5A"/>
    <w:rsid w:val="005E0639"/>
    <w:rsid w:val="005F31C8"/>
    <w:rsid w:val="005F5B2A"/>
    <w:rsid w:val="00614A7A"/>
    <w:rsid w:val="00616CFD"/>
    <w:rsid w:val="00641E04"/>
    <w:rsid w:val="00646C7B"/>
    <w:rsid w:val="00650A4C"/>
    <w:rsid w:val="006B7AB8"/>
    <w:rsid w:val="006C5487"/>
    <w:rsid w:val="006D4347"/>
    <w:rsid w:val="006E0731"/>
    <w:rsid w:val="006F1317"/>
    <w:rsid w:val="00710683"/>
    <w:rsid w:val="00715098"/>
    <w:rsid w:val="00750731"/>
    <w:rsid w:val="00783D9D"/>
    <w:rsid w:val="00784C6B"/>
    <w:rsid w:val="007B4374"/>
    <w:rsid w:val="007F3B0F"/>
    <w:rsid w:val="008528E0"/>
    <w:rsid w:val="008A19E9"/>
    <w:rsid w:val="008A7AD3"/>
    <w:rsid w:val="008C3052"/>
    <w:rsid w:val="008D02F8"/>
    <w:rsid w:val="008E6EC4"/>
    <w:rsid w:val="008F7776"/>
    <w:rsid w:val="00935E47"/>
    <w:rsid w:val="00946970"/>
    <w:rsid w:val="0095092D"/>
    <w:rsid w:val="00971157"/>
    <w:rsid w:val="00971A0B"/>
    <w:rsid w:val="009A6323"/>
    <w:rsid w:val="009B4303"/>
    <w:rsid w:val="009D1D39"/>
    <w:rsid w:val="009E40E8"/>
    <w:rsid w:val="00A12894"/>
    <w:rsid w:val="00A135AA"/>
    <w:rsid w:val="00A13FF6"/>
    <w:rsid w:val="00A15CB5"/>
    <w:rsid w:val="00A313D1"/>
    <w:rsid w:val="00A34055"/>
    <w:rsid w:val="00A3667E"/>
    <w:rsid w:val="00A37D90"/>
    <w:rsid w:val="00A779C6"/>
    <w:rsid w:val="00A818D8"/>
    <w:rsid w:val="00A959D5"/>
    <w:rsid w:val="00AC35D0"/>
    <w:rsid w:val="00AD602A"/>
    <w:rsid w:val="00AE1F08"/>
    <w:rsid w:val="00AE54B0"/>
    <w:rsid w:val="00B11586"/>
    <w:rsid w:val="00B13D99"/>
    <w:rsid w:val="00B44C5E"/>
    <w:rsid w:val="00B52583"/>
    <w:rsid w:val="00B83817"/>
    <w:rsid w:val="00B852B9"/>
    <w:rsid w:val="00BA077E"/>
    <w:rsid w:val="00BA371C"/>
    <w:rsid w:val="00BB175B"/>
    <w:rsid w:val="00BC5A29"/>
    <w:rsid w:val="00C244B1"/>
    <w:rsid w:val="00C5652D"/>
    <w:rsid w:val="00C72715"/>
    <w:rsid w:val="00C76CBE"/>
    <w:rsid w:val="00C778E9"/>
    <w:rsid w:val="00CB1189"/>
    <w:rsid w:val="00CC2A41"/>
    <w:rsid w:val="00CE5329"/>
    <w:rsid w:val="00CE7435"/>
    <w:rsid w:val="00D005B7"/>
    <w:rsid w:val="00D031D9"/>
    <w:rsid w:val="00D3356B"/>
    <w:rsid w:val="00D3750A"/>
    <w:rsid w:val="00D50A33"/>
    <w:rsid w:val="00D640EB"/>
    <w:rsid w:val="00D85D54"/>
    <w:rsid w:val="00DA52F8"/>
    <w:rsid w:val="00DB6E13"/>
    <w:rsid w:val="00DC22FF"/>
    <w:rsid w:val="00DF0D6C"/>
    <w:rsid w:val="00E23FEF"/>
    <w:rsid w:val="00E65385"/>
    <w:rsid w:val="00E73A16"/>
    <w:rsid w:val="00F02176"/>
    <w:rsid w:val="00F05B53"/>
    <w:rsid w:val="00FC2952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3B1F9"/>
  <w15:chartTrackingRefBased/>
  <w15:docId w15:val="{4BB28A2F-2C55-4166-9E77-B26CA62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8D8"/>
  </w:style>
  <w:style w:type="paragraph" w:styleId="a5">
    <w:name w:val="footer"/>
    <w:basedOn w:val="a"/>
    <w:link w:val="a6"/>
    <w:uiPriority w:val="99"/>
    <w:unhideWhenUsed/>
    <w:rsid w:val="00A8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8D8"/>
  </w:style>
  <w:style w:type="paragraph" w:styleId="a7">
    <w:name w:val="annotation text"/>
    <w:basedOn w:val="a"/>
    <w:link w:val="a8"/>
    <w:uiPriority w:val="99"/>
    <w:unhideWhenUsed/>
    <w:rsid w:val="00A818D8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818D8"/>
  </w:style>
  <w:style w:type="paragraph" w:styleId="a9">
    <w:name w:val="Date"/>
    <w:basedOn w:val="a"/>
    <w:next w:val="a"/>
    <w:link w:val="aa"/>
    <w:uiPriority w:val="99"/>
    <w:semiHidden/>
    <w:unhideWhenUsed/>
    <w:rsid w:val="00D3356B"/>
  </w:style>
  <w:style w:type="character" w:customStyle="1" w:styleId="aa">
    <w:name w:val="日付 (文字)"/>
    <w:basedOn w:val="a0"/>
    <w:link w:val="a9"/>
    <w:uiPriority w:val="99"/>
    <w:semiHidden/>
    <w:rsid w:val="00D3356B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85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62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E6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D971-D7D6-4E4F-AEB5-7B6E37D4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2022-01-27T00:06:00Z</cp:lastPrinted>
  <dcterms:created xsi:type="dcterms:W3CDTF">2022-01-27T00:06:00Z</dcterms:created>
  <dcterms:modified xsi:type="dcterms:W3CDTF">2022-01-27T08:08:00Z</dcterms:modified>
</cp:coreProperties>
</file>