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A84C" w14:textId="56BC31A7" w:rsidR="00980B20" w:rsidRPr="00431F6E" w:rsidRDefault="00762827" w:rsidP="00416986">
      <w:pPr>
        <w:spacing w:line="240" w:lineRule="atLeast"/>
        <w:jc w:val="center"/>
        <w:rPr>
          <w:rFonts w:hAnsi="ＭＳ 明朝"/>
          <w:bCs/>
          <w:szCs w:val="21"/>
        </w:rPr>
      </w:pPr>
      <w:bookmarkStart w:id="0" w:name="OLE_LINK1"/>
      <w:r>
        <w:rPr>
          <w:rFonts w:ascii="Times New Roman" w:hAnsi="Times New Roman" w:cs="ＭＳ 明朝" w:hint="eastAsia"/>
          <w:b/>
          <w:noProof/>
          <w:color w:val="000000"/>
          <w:sz w:val="28"/>
        </w:rPr>
        <mc:AlternateContent>
          <mc:Choice Requires="wps">
            <w:drawing>
              <wp:anchor distT="0" distB="0" distL="114300" distR="114300" simplePos="0" relativeHeight="251669504" behindDoc="0" locked="0" layoutInCell="1" allowOverlap="1" wp14:anchorId="0CC9AF3C" wp14:editId="5EE7B806">
                <wp:simplePos x="0" y="0"/>
                <wp:positionH relativeFrom="margin">
                  <wp:posOffset>5605898</wp:posOffset>
                </wp:positionH>
                <wp:positionV relativeFrom="paragraph">
                  <wp:posOffset>-83791</wp:posOffset>
                </wp:positionV>
                <wp:extent cx="807972" cy="265814"/>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72" cy="26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B245" w14:textId="45A8A54E" w:rsidR="00762827" w:rsidRPr="00F9288E" w:rsidRDefault="00762827" w:rsidP="00762827">
                            <w:pPr>
                              <w:snapToGrid w:val="0"/>
                              <w:jc w:val="center"/>
                              <w:rPr>
                                <w:rFonts w:ascii="ＭＳ Ｐゴシック" w:eastAsia="ＭＳ Ｐゴシック" w:hAnsi="ＭＳ Ｐゴシック" w:hint="eastAsia"/>
                                <w:sz w:val="18"/>
                                <w:szCs w:val="16"/>
                              </w:rPr>
                            </w:pPr>
                            <w:r>
                              <w:rPr>
                                <w:rFonts w:ascii="ＭＳ Ｐゴシック" w:eastAsia="ＭＳ Ｐゴシック" w:hAnsi="ＭＳ Ｐゴシック"/>
                                <w:sz w:val="18"/>
                                <w:szCs w:val="16"/>
                              </w:rPr>
                              <w:t>H31</w:t>
                            </w:r>
                            <w:r w:rsidRPr="00F9288E">
                              <w:rPr>
                                <w:rFonts w:ascii="ＭＳ Ｐゴシック" w:eastAsia="ＭＳ Ｐゴシック" w:hAnsi="ＭＳ Ｐゴシック"/>
                                <w:sz w:val="18"/>
                                <w:szCs w:val="16"/>
                              </w:rPr>
                              <w:t>.</w:t>
                            </w:r>
                            <w:r>
                              <w:rPr>
                                <w:rFonts w:ascii="ＭＳ Ｐゴシック" w:eastAsia="ＭＳ Ｐゴシック" w:hAnsi="ＭＳ Ｐゴシック"/>
                                <w:sz w:val="18"/>
                                <w:szCs w:val="16"/>
                              </w:rPr>
                              <w:t>4</w:t>
                            </w:r>
                            <w:r>
                              <w:rPr>
                                <w:rFonts w:ascii="ＭＳ Ｐゴシック" w:eastAsia="ＭＳ Ｐゴシック" w:hAnsi="ＭＳ Ｐゴシック" w:hint="eastAsia"/>
                                <w:sz w:val="18"/>
                                <w:szCs w:val="16"/>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9AF3C" id="_x0000_t202" coordsize="21600,21600" o:spt="202" path="m,l,21600r21600,l21600,xe">
                <v:stroke joinstyle="miter"/>
                <v:path gradientshapeok="t" o:connecttype="rect"/>
              </v:shapetype>
              <v:shape id="テキスト ボックス 3" o:spid="_x0000_s1026" type="#_x0000_t202" style="position:absolute;left:0;text-align:left;margin-left:441.4pt;margin-top:-6.6pt;width:63.6pt;height:20.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" filled="f" stroked="f">
                <v:textbox inset="5.85pt,.7pt,5.85pt,.7pt">
                  <w:txbxContent>
                    <w:p w14:paraId="5BD2B245" w14:textId="45A8A54E" w:rsidR="00762827" w:rsidRPr="00F9288E" w:rsidRDefault="00762827" w:rsidP="00762827">
                      <w:pPr>
                        <w:snapToGrid w:val="0"/>
                        <w:jc w:val="center"/>
                        <w:rPr>
                          <w:rFonts w:ascii="ＭＳ Ｐゴシック" w:eastAsia="ＭＳ Ｐゴシック" w:hAnsi="ＭＳ Ｐゴシック" w:hint="eastAsia"/>
                          <w:sz w:val="18"/>
                          <w:szCs w:val="16"/>
                        </w:rPr>
                      </w:pPr>
                      <w:r>
                        <w:rPr>
                          <w:rFonts w:ascii="ＭＳ Ｐゴシック" w:eastAsia="ＭＳ Ｐゴシック" w:hAnsi="ＭＳ Ｐゴシック"/>
                          <w:sz w:val="18"/>
                          <w:szCs w:val="16"/>
                        </w:rPr>
                        <w:t>H31</w:t>
                      </w:r>
                      <w:r w:rsidRPr="00F9288E">
                        <w:rPr>
                          <w:rFonts w:ascii="ＭＳ Ｐゴシック" w:eastAsia="ＭＳ Ｐゴシック" w:hAnsi="ＭＳ Ｐゴシック"/>
                          <w:sz w:val="18"/>
                          <w:szCs w:val="16"/>
                        </w:rPr>
                        <w:t>.</w:t>
                      </w:r>
                      <w:r>
                        <w:rPr>
                          <w:rFonts w:ascii="ＭＳ Ｐゴシック" w:eastAsia="ＭＳ Ｐゴシック" w:hAnsi="ＭＳ Ｐゴシック"/>
                          <w:sz w:val="18"/>
                          <w:szCs w:val="16"/>
                        </w:rPr>
                        <w:t>4</w:t>
                      </w:r>
                      <w:r>
                        <w:rPr>
                          <w:rFonts w:ascii="ＭＳ Ｐゴシック" w:eastAsia="ＭＳ Ｐゴシック" w:hAnsi="ＭＳ Ｐゴシック" w:hint="eastAsia"/>
                          <w:sz w:val="18"/>
                          <w:szCs w:val="16"/>
                        </w:rPr>
                        <w:t>改正</w:t>
                      </w:r>
                    </w:p>
                  </w:txbxContent>
                </v:textbox>
                <w10:wrap anchorx="margin"/>
              </v:shape>
            </w:pict>
          </mc:Fallback>
        </mc:AlternateContent>
      </w:r>
      <w:r w:rsidR="00DB61AD" w:rsidRPr="00431F6E">
        <w:rPr>
          <w:rFonts w:hAnsi="ＭＳ 明朝" w:hint="eastAsia"/>
          <w:bCs/>
          <w:szCs w:val="21"/>
        </w:rPr>
        <w:t>インターフェロンフリー治療</w:t>
      </w:r>
      <w:r w:rsidR="008F750F" w:rsidRPr="00431F6E">
        <w:rPr>
          <w:rFonts w:hAnsi="ＭＳ 明朝" w:hint="eastAsia"/>
          <w:bCs/>
          <w:szCs w:val="21"/>
        </w:rPr>
        <w:t>（再治療</w:t>
      </w:r>
      <w:r w:rsidR="00DB61AD" w:rsidRPr="00431F6E">
        <w:rPr>
          <w:rFonts w:hAnsi="ＭＳ 明朝" w:hint="eastAsia"/>
          <w:bCs/>
          <w:szCs w:val="21"/>
        </w:rPr>
        <w:t>）</w:t>
      </w:r>
      <w:r w:rsidR="008F750F" w:rsidRPr="00431F6E">
        <w:rPr>
          <w:rFonts w:hAnsi="ＭＳ 明朝" w:hint="eastAsia"/>
          <w:bCs/>
          <w:szCs w:val="21"/>
        </w:rPr>
        <w:t>に対する意見書</w:t>
      </w:r>
    </w:p>
    <w:p w14:paraId="08505D81" w14:textId="77777777" w:rsidR="00431F6E" w:rsidRDefault="00431F6E" w:rsidP="008F750F">
      <w:pPr>
        <w:spacing w:line="240" w:lineRule="atLeast"/>
        <w:jc w:val="left"/>
        <w:rPr>
          <w:rFonts w:hAnsi="ＭＳ 明朝"/>
          <w:bCs/>
          <w:szCs w:val="21"/>
        </w:rPr>
      </w:pPr>
    </w:p>
    <w:p w14:paraId="0E1FD4F0" w14:textId="77777777" w:rsidR="008F750F" w:rsidRPr="00431F6E" w:rsidRDefault="008F750F" w:rsidP="008F750F">
      <w:pPr>
        <w:spacing w:line="240" w:lineRule="atLeast"/>
        <w:jc w:val="left"/>
        <w:rPr>
          <w:rFonts w:hAnsi="ＭＳ 明朝"/>
          <w:bCs/>
          <w:szCs w:val="21"/>
        </w:rPr>
      </w:pPr>
      <w:r w:rsidRPr="00431F6E">
        <w:rPr>
          <w:rFonts w:hAnsi="ＭＳ 明朝" w:hint="eastAsia"/>
          <w:bCs/>
          <w:szCs w:val="21"/>
        </w:rPr>
        <w:t>返信先医療機関及び担当医</w:t>
      </w:r>
    </w:p>
    <w:p w14:paraId="7638C211" w14:textId="77777777" w:rsidR="008F750F" w:rsidRPr="005F4DE9" w:rsidRDefault="005F4DE9" w:rsidP="008F750F">
      <w:pPr>
        <w:spacing w:line="240" w:lineRule="atLeast"/>
        <w:jc w:val="left"/>
        <w:rPr>
          <w:rFonts w:ascii="ＭＳ ゴシック" w:eastAsia="ＭＳ ゴシック" w:hAnsi="ＭＳ ゴシック"/>
          <w:bCs/>
          <w:szCs w:val="21"/>
          <w:u w:val="single"/>
        </w:rPr>
      </w:pPr>
      <w:r w:rsidRPr="005F4DE9">
        <w:rPr>
          <w:rFonts w:ascii="ＭＳ ゴシック" w:eastAsia="ＭＳ ゴシック" w:hAnsi="ＭＳ ゴシック" w:hint="eastAsia"/>
          <w:bCs/>
          <w:szCs w:val="21"/>
          <w:u w:val="single"/>
        </w:rPr>
        <w:t xml:space="preserve">　</w:t>
      </w:r>
      <w:r>
        <w:rPr>
          <w:rFonts w:ascii="ＭＳ ゴシック" w:eastAsia="ＭＳ ゴシック" w:hAnsi="ＭＳ ゴシック" w:hint="eastAsia"/>
          <w:bCs/>
          <w:szCs w:val="21"/>
          <w:u w:val="single"/>
        </w:rPr>
        <w:t xml:space="preserve">　　　　　　　　　　　　　　　　　</w:t>
      </w:r>
    </w:p>
    <w:p w14:paraId="7A79FFEE" w14:textId="77777777" w:rsidR="008F750F" w:rsidRPr="008F750F" w:rsidRDefault="008F750F" w:rsidP="00131F5E">
      <w:pPr>
        <w:spacing w:line="280" w:lineRule="exact"/>
        <w:jc w:val="left"/>
        <w:rPr>
          <w:rFonts w:ascii="ＭＳ ゴシック" w:eastAsia="ＭＳ ゴシック" w:hAnsi="ＭＳ ゴシック"/>
          <w:szCs w:val="21"/>
        </w:rPr>
      </w:pPr>
    </w:p>
    <w:tbl>
      <w:tblPr>
        <w:tblW w:w="99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97"/>
        <w:gridCol w:w="2531"/>
        <w:gridCol w:w="708"/>
        <w:gridCol w:w="709"/>
        <w:gridCol w:w="709"/>
        <w:gridCol w:w="709"/>
        <w:gridCol w:w="3257"/>
      </w:tblGrid>
      <w:tr w:rsidR="007474F4" w:rsidRPr="007474F4" w14:paraId="7017A3B8" w14:textId="77777777" w:rsidTr="00FB2339">
        <w:trPr>
          <w:cantSplit/>
          <w:trHeight w:val="711"/>
        </w:trPr>
        <w:tc>
          <w:tcPr>
            <w:tcW w:w="1297" w:type="dxa"/>
            <w:tcBorders>
              <w:top w:val="single" w:sz="12" w:space="0" w:color="auto"/>
              <w:left w:val="single" w:sz="12" w:space="0" w:color="auto"/>
            </w:tcBorders>
            <w:vAlign w:val="center"/>
          </w:tcPr>
          <w:p w14:paraId="355C541C" w14:textId="77777777" w:rsidR="00980B20" w:rsidRPr="007474F4" w:rsidRDefault="00980B20" w:rsidP="004528AB">
            <w:pPr>
              <w:spacing w:line="240" w:lineRule="auto"/>
              <w:ind w:left="-40" w:right="-40"/>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ふりがな</w:t>
            </w:r>
          </w:p>
          <w:p w14:paraId="32137962" w14:textId="77777777" w:rsidR="00980B20" w:rsidRPr="007474F4" w:rsidRDefault="008F750F" w:rsidP="008F750F">
            <w:pPr>
              <w:spacing w:line="240" w:lineRule="auto"/>
              <w:ind w:left="-40" w:right="-4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患者</w:t>
            </w:r>
            <w:r w:rsidR="00980B20" w:rsidRPr="007474F4">
              <w:rPr>
                <w:rFonts w:asciiTheme="minorEastAsia" w:eastAsiaTheme="minorEastAsia" w:hAnsiTheme="minorEastAsia" w:hint="eastAsia"/>
                <w:sz w:val="16"/>
                <w:szCs w:val="16"/>
              </w:rPr>
              <w:t>氏名</w:t>
            </w:r>
          </w:p>
        </w:tc>
        <w:tc>
          <w:tcPr>
            <w:tcW w:w="2531" w:type="dxa"/>
            <w:tcBorders>
              <w:top w:val="single" w:sz="12" w:space="0" w:color="auto"/>
            </w:tcBorders>
          </w:tcPr>
          <w:p w14:paraId="30247BD2" w14:textId="77777777" w:rsidR="00980B20" w:rsidRPr="007474F4" w:rsidRDefault="001A252C" w:rsidP="004528AB">
            <w:pPr>
              <w:spacing w:line="240" w:lineRule="atLeast"/>
              <w:rPr>
                <w:rFonts w:asciiTheme="minorEastAsia" w:eastAsiaTheme="minorEastAsia" w:hAnsiTheme="minorEastAsia"/>
                <w:sz w:val="16"/>
                <w:szCs w:val="16"/>
              </w:rPr>
            </w:pPr>
            <w:r w:rsidRPr="007474F4">
              <w:rPr>
                <w:rFonts w:asciiTheme="minorEastAsia" w:eastAsiaTheme="minorEastAsia" w:hAnsiTheme="minorEastAsia"/>
                <w:noProof/>
                <w:sz w:val="16"/>
                <w:szCs w:val="16"/>
              </w:rPr>
              <mc:AlternateContent>
                <mc:Choice Requires="wps">
                  <w:drawing>
                    <wp:anchor distT="0" distB="0" distL="114300" distR="114300" simplePos="0" relativeHeight="251660288" behindDoc="0" locked="0" layoutInCell="1" allowOverlap="1" wp14:anchorId="469146DE" wp14:editId="4E587C9A">
                      <wp:simplePos x="0" y="0"/>
                      <wp:positionH relativeFrom="column">
                        <wp:posOffset>-47716</wp:posOffset>
                      </wp:positionH>
                      <wp:positionV relativeFrom="paragraph">
                        <wp:posOffset>124823</wp:posOffset>
                      </wp:positionV>
                      <wp:extent cx="1593669" cy="0"/>
                      <wp:effectExtent l="0" t="0" r="698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0"/>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BE1C"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85pt" to="121.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" strokeweight=".5pt">
                      <v:stroke dashstyle="1 1" startarrowwidth="narrow" startarrowlength="short" endarrowwidth="narrow" endarrowlength="short"/>
                    </v:line>
                  </w:pict>
                </mc:Fallback>
              </mc:AlternateContent>
            </w:r>
          </w:p>
        </w:tc>
        <w:tc>
          <w:tcPr>
            <w:tcW w:w="708" w:type="dxa"/>
            <w:tcBorders>
              <w:top w:val="single" w:sz="12" w:space="0" w:color="auto"/>
            </w:tcBorders>
            <w:vAlign w:val="center"/>
          </w:tcPr>
          <w:p w14:paraId="02AEEB41" w14:textId="77777777"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性別</w:t>
            </w:r>
          </w:p>
        </w:tc>
        <w:tc>
          <w:tcPr>
            <w:tcW w:w="709" w:type="dxa"/>
            <w:tcBorders>
              <w:top w:val="single" w:sz="12" w:space="0" w:color="auto"/>
            </w:tcBorders>
            <w:vAlign w:val="center"/>
          </w:tcPr>
          <w:p w14:paraId="0B83C66D" w14:textId="77777777"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男・女</w:t>
            </w:r>
          </w:p>
        </w:tc>
        <w:tc>
          <w:tcPr>
            <w:tcW w:w="709" w:type="dxa"/>
            <w:tcBorders>
              <w:top w:val="single" w:sz="12" w:space="0" w:color="auto"/>
            </w:tcBorders>
            <w:vAlign w:val="center"/>
          </w:tcPr>
          <w:p w14:paraId="596004B6" w14:textId="77777777"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生　年</w:t>
            </w:r>
          </w:p>
          <w:p w14:paraId="53A1A508" w14:textId="77777777" w:rsidR="00980B20" w:rsidRPr="007474F4" w:rsidRDefault="00980B20" w:rsidP="004528AB">
            <w:pPr>
              <w:spacing w:line="240" w:lineRule="atLeas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月　日</w:t>
            </w:r>
          </w:p>
        </w:tc>
        <w:tc>
          <w:tcPr>
            <w:tcW w:w="709" w:type="dxa"/>
            <w:tcBorders>
              <w:top w:val="single" w:sz="12" w:space="0" w:color="auto"/>
              <w:right w:val="nil"/>
            </w:tcBorders>
            <w:vAlign w:val="center"/>
          </w:tcPr>
          <w:p w14:paraId="7B44F62D" w14:textId="77777777" w:rsidR="00980B20" w:rsidRPr="00C62DA7" w:rsidRDefault="00980B20" w:rsidP="005500BD">
            <w:pPr>
              <w:spacing w:line="240" w:lineRule="atLeast"/>
              <w:rPr>
                <w:rFonts w:asciiTheme="minorEastAsia" w:eastAsiaTheme="minorEastAsia" w:hAnsiTheme="minorEastAsia"/>
                <w:color w:val="FF0000"/>
                <w:sz w:val="16"/>
                <w:szCs w:val="16"/>
                <w:u w:val="single"/>
              </w:rPr>
            </w:pPr>
          </w:p>
          <w:p w14:paraId="1FA5071F" w14:textId="77777777" w:rsidR="00980B20" w:rsidRPr="007474F4" w:rsidRDefault="00980B20" w:rsidP="005500BD">
            <w:pPr>
              <w:spacing w:line="240" w:lineRule="atLeast"/>
              <w:rPr>
                <w:rFonts w:asciiTheme="minorEastAsia" w:eastAsiaTheme="minorEastAsia" w:hAnsiTheme="minorEastAsia"/>
                <w:sz w:val="16"/>
                <w:szCs w:val="16"/>
              </w:rPr>
            </w:pPr>
          </w:p>
        </w:tc>
        <w:tc>
          <w:tcPr>
            <w:tcW w:w="3257" w:type="dxa"/>
            <w:tcBorders>
              <w:top w:val="single" w:sz="12" w:space="0" w:color="auto"/>
              <w:left w:val="nil"/>
              <w:right w:val="single" w:sz="12" w:space="0" w:color="auto"/>
            </w:tcBorders>
            <w:vAlign w:val="center"/>
          </w:tcPr>
          <w:p w14:paraId="190F03F6" w14:textId="77777777" w:rsidR="00980B20" w:rsidRPr="007474F4" w:rsidRDefault="00FB2339" w:rsidP="00FB2339">
            <w:pPr>
              <w:spacing w:line="240" w:lineRule="atLeas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980B20" w:rsidRPr="007474F4">
              <w:rPr>
                <w:rFonts w:asciiTheme="minorEastAsia" w:eastAsiaTheme="minorEastAsia" w:hAnsiTheme="minorEastAsia" w:hint="eastAsia"/>
                <w:sz w:val="16"/>
                <w:szCs w:val="16"/>
              </w:rPr>
              <w:t>年　　　月　　　日</w:t>
            </w:r>
            <w:r>
              <w:rPr>
                <w:rFonts w:asciiTheme="minorEastAsia" w:eastAsiaTheme="minorEastAsia" w:hAnsiTheme="minorEastAsia" w:hint="eastAsia"/>
                <w:sz w:val="16"/>
                <w:szCs w:val="16"/>
              </w:rPr>
              <w:t>（満　　　歳）</w:t>
            </w:r>
          </w:p>
        </w:tc>
      </w:tr>
      <w:tr w:rsidR="007474F4" w:rsidRPr="007474F4" w14:paraId="64A8E852" w14:textId="77777777" w:rsidTr="008F750F">
        <w:trPr>
          <w:trHeight w:val="724"/>
        </w:trPr>
        <w:tc>
          <w:tcPr>
            <w:tcW w:w="1297" w:type="dxa"/>
            <w:tcBorders>
              <w:left w:val="single" w:sz="12" w:space="0" w:color="auto"/>
              <w:bottom w:val="single" w:sz="12" w:space="0" w:color="auto"/>
              <w:right w:val="single" w:sz="4" w:space="0" w:color="auto"/>
            </w:tcBorders>
            <w:vAlign w:val="center"/>
          </w:tcPr>
          <w:p w14:paraId="55F0C241" w14:textId="77777777" w:rsidR="00980B20" w:rsidRPr="007474F4" w:rsidRDefault="00980B20" w:rsidP="004528AB">
            <w:pPr>
              <w:spacing w:line="240" w:lineRule="exact"/>
              <w:jc w:val="center"/>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住　　所</w:t>
            </w:r>
          </w:p>
        </w:tc>
        <w:tc>
          <w:tcPr>
            <w:tcW w:w="8623" w:type="dxa"/>
            <w:gridSpan w:val="6"/>
            <w:tcBorders>
              <w:left w:val="single" w:sz="4" w:space="0" w:color="auto"/>
              <w:bottom w:val="single" w:sz="12" w:space="0" w:color="auto"/>
              <w:right w:val="single" w:sz="12" w:space="0" w:color="auto"/>
            </w:tcBorders>
            <w:vAlign w:val="center"/>
          </w:tcPr>
          <w:p w14:paraId="10590D8F" w14:textId="77777777" w:rsidR="00980B20" w:rsidRPr="007474F4" w:rsidRDefault="00980B20" w:rsidP="004528AB">
            <w:pPr>
              <w:spacing w:before="40" w:after="40" w:line="200" w:lineRule="exact"/>
              <w:rPr>
                <w:rFonts w:asciiTheme="minorEastAsia" w:eastAsiaTheme="minorEastAsia" w:hAnsiTheme="minorEastAsia"/>
                <w:sz w:val="16"/>
                <w:szCs w:val="16"/>
              </w:rPr>
            </w:pPr>
            <w:r w:rsidRPr="007474F4">
              <w:rPr>
                <w:rFonts w:asciiTheme="minorEastAsia" w:eastAsiaTheme="minorEastAsia" w:hAnsiTheme="minorEastAsia" w:hint="eastAsia"/>
                <w:sz w:val="16"/>
                <w:szCs w:val="16"/>
              </w:rPr>
              <w:t>（〒　　　－　　　　）　　　　　　　　　電話番号　　　　　（　　　　　）</w:t>
            </w:r>
          </w:p>
          <w:p w14:paraId="4369E78A" w14:textId="77777777" w:rsidR="00980B20" w:rsidRPr="007474F4" w:rsidRDefault="00980B20" w:rsidP="004528AB">
            <w:pPr>
              <w:spacing w:before="40" w:after="40" w:line="160" w:lineRule="exact"/>
              <w:rPr>
                <w:rFonts w:asciiTheme="minorEastAsia" w:eastAsiaTheme="minorEastAsia" w:hAnsiTheme="minorEastAsia"/>
                <w:sz w:val="16"/>
                <w:szCs w:val="16"/>
              </w:rPr>
            </w:pPr>
          </w:p>
          <w:p w14:paraId="50E462A3" w14:textId="77777777" w:rsidR="00980B20" w:rsidRPr="007474F4" w:rsidRDefault="00980B20" w:rsidP="00D0231C">
            <w:pPr>
              <w:spacing w:before="40" w:after="40" w:line="160" w:lineRule="exact"/>
              <w:ind w:firstLineChars="2100" w:firstLine="3360"/>
              <w:rPr>
                <w:rFonts w:asciiTheme="minorEastAsia" w:eastAsiaTheme="minorEastAsia" w:hAnsiTheme="minorEastAsia"/>
                <w:sz w:val="16"/>
                <w:szCs w:val="16"/>
              </w:rPr>
            </w:pPr>
          </w:p>
        </w:tc>
      </w:tr>
      <w:bookmarkEnd w:id="0"/>
    </w:tbl>
    <w:p w14:paraId="3EE57B37" w14:textId="77777777" w:rsidR="00D761C6" w:rsidRDefault="00D761C6" w:rsidP="00131F5E">
      <w:pPr>
        <w:spacing w:line="280" w:lineRule="exact"/>
        <w:jc w:val="left"/>
        <w:textAlignment w:val="auto"/>
        <w:rPr>
          <w:rFonts w:asciiTheme="minorEastAsia" w:eastAsiaTheme="minorEastAsia" w:hAnsiTheme="minorEastAsia"/>
          <w:bCs/>
          <w:szCs w:val="21"/>
        </w:rPr>
      </w:pPr>
    </w:p>
    <w:p w14:paraId="04B4B644" w14:textId="77777777" w:rsidR="008F750F" w:rsidRPr="005F4DE9" w:rsidRDefault="005F4DE9" w:rsidP="005F4DE9">
      <w:pPr>
        <w:spacing w:line="240" w:lineRule="auto"/>
        <w:jc w:val="center"/>
        <w:textAlignment w:val="auto"/>
        <w:rPr>
          <w:rFonts w:asciiTheme="minorEastAsia" w:eastAsiaTheme="minorEastAsia" w:hAnsiTheme="minorEastAsia"/>
          <w:bCs/>
          <w:sz w:val="20"/>
        </w:rPr>
      </w:pPr>
      <w:r>
        <w:rPr>
          <w:rFonts w:asciiTheme="minorEastAsia" w:eastAsiaTheme="minorEastAsia" w:hAnsiTheme="minorEastAsia" w:hint="eastAsia"/>
          <w:bCs/>
          <w:noProof/>
          <w:sz w:val="20"/>
        </w:rPr>
        <mc:AlternateContent>
          <mc:Choice Requires="wps">
            <w:drawing>
              <wp:anchor distT="0" distB="0" distL="114300" distR="114300" simplePos="0" relativeHeight="251661312" behindDoc="0" locked="0" layoutInCell="1" allowOverlap="1" wp14:anchorId="33B10480" wp14:editId="29067333">
                <wp:simplePos x="0" y="0"/>
                <wp:positionH relativeFrom="column">
                  <wp:posOffset>32385</wp:posOffset>
                </wp:positionH>
                <wp:positionV relativeFrom="paragraph">
                  <wp:posOffset>205741</wp:posOffset>
                </wp:positionV>
                <wp:extent cx="6130834" cy="291465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130834" cy="2914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1AFAB" id="正方形/長方形 1" o:spid="_x0000_s1026" style="position:absolute;left:0;text-align:left;margin-left:2.55pt;margin-top:16.2pt;width:482.75pt;height:2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" filled="f" strokecolor="black [3213]"/>
            </w:pict>
          </mc:Fallback>
        </mc:AlternateContent>
      </w:r>
      <w:r w:rsidR="008F750F" w:rsidRPr="005F4DE9">
        <w:rPr>
          <w:rFonts w:asciiTheme="minorEastAsia" w:eastAsiaTheme="minorEastAsia" w:hAnsiTheme="minorEastAsia" w:hint="eastAsia"/>
          <w:bCs/>
          <w:sz w:val="20"/>
        </w:rPr>
        <w:t>肝炎治療特別促進事業の実務上の取扱い　別添１．認定基準（抜粋）</w:t>
      </w:r>
    </w:p>
    <w:p w14:paraId="23C0F48B" w14:textId="77777777" w:rsidR="008F750F" w:rsidRPr="00131F5E" w:rsidRDefault="008F750F" w:rsidP="00131F5E">
      <w:pPr>
        <w:spacing w:line="320" w:lineRule="exact"/>
        <w:ind w:leftChars="100" w:left="210" w:rightChars="100" w:right="210"/>
        <w:jc w:val="left"/>
        <w:textAlignment w:val="auto"/>
        <w:rPr>
          <w:rFonts w:asciiTheme="minorEastAsia" w:eastAsiaTheme="minorEastAsia" w:hAnsiTheme="minorEastAsia"/>
          <w:bCs/>
          <w:sz w:val="18"/>
          <w:szCs w:val="18"/>
        </w:rPr>
      </w:pPr>
      <w:r w:rsidRPr="00431F6E">
        <w:rPr>
          <w:rFonts w:asciiTheme="minorEastAsia" w:eastAsiaTheme="minorEastAsia" w:hAnsiTheme="minorEastAsia" w:hint="eastAsia"/>
          <w:bCs/>
          <w:sz w:val="18"/>
          <w:szCs w:val="18"/>
        </w:rPr>
        <w:t xml:space="preserve">（３） </w:t>
      </w:r>
      <w:r w:rsidR="00FB2339">
        <w:rPr>
          <w:rFonts w:asciiTheme="minorEastAsia" w:eastAsiaTheme="minorEastAsia" w:hAnsiTheme="minorEastAsia" w:hint="eastAsia"/>
          <w:bCs/>
          <w:sz w:val="18"/>
          <w:szCs w:val="18"/>
        </w:rPr>
        <w:t>インターフ</w:t>
      </w:r>
      <w:r w:rsidR="00FB2339" w:rsidRPr="00131F5E">
        <w:rPr>
          <w:rFonts w:asciiTheme="minorEastAsia" w:eastAsiaTheme="minorEastAsia" w:hAnsiTheme="minorEastAsia" w:hint="eastAsia"/>
          <w:bCs/>
          <w:sz w:val="18"/>
          <w:szCs w:val="18"/>
        </w:rPr>
        <w:t>ェロンフリー</w:t>
      </w:r>
      <w:r w:rsidRPr="00131F5E">
        <w:rPr>
          <w:rFonts w:asciiTheme="minorEastAsia" w:eastAsiaTheme="minorEastAsia" w:hAnsiTheme="minorEastAsia" w:hint="eastAsia"/>
          <w:bCs/>
          <w:sz w:val="18"/>
          <w:szCs w:val="18"/>
        </w:rPr>
        <w:t>治療について</w:t>
      </w:r>
    </w:p>
    <w:p w14:paraId="3C7247EC" w14:textId="77777777" w:rsidR="00131F5E" w:rsidRPr="00131F5E" w:rsidRDefault="008F750F" w:rsidP="00131F5E">
      <w:pPr>
        <w:spacing w:line="320" w:lineRule="exact"/>
        <w:ind w:leftChars="200" w:left="420" w:rightChars="100" w:right="210" w:firstLineChars="100" w:firstLine="180"/>
        <w:jc w:val="left"/>
        <w:textAlignment w:val="auto"/>
        <w:rPr>
          <w:rFonts w:asciiTheme="minorEastAsia" w:eastAsiaTheme="minorEastAsia" w:hAnsiTheme="minorEastAsia"/>
          <w:bCs/>
          <w:sz w:val="18"/>
          <w:szCs w:val="18"/>
        </w:rPr>
      </w:pPr>
      <w:r w:rsidRPr="00131F5E">
        <w:rPr>
          <w:rFonts w:asciiTheme="minorEastAsia" w:eastAsiaTheme="minorEastAsia" w:hAnsiTheme="minorEastAsia" w:hint="eastAsia"/>
          <w:bCs/>
          <w:sz w:val="18"/>
          <w:szCs w:val="18"/>
        </w:rPr>
        <w:t>ＨＣＶ－ＲＮＡ陽性の</w:t>
      </w:r>
      <w:r w:rsidR="002D354A" w:rsidRPr="00131F5E">
        <w:rPr>
          <w:rFonts w:asciiTheme="minorEastAsia" w:eastAsiaTheme="minorEastAsia" w:hAnsiTheme="minorEastAsia" w:hint="eastAsia"/>
          <w:bCs/>
          <w:sz w:val="18"/>
          <w:szCs w:val="18"/>
        </w:rPr>
        <w:t>Ｃ型慢性肝疾患（</w:t>
      </w:r>
      <w:r w:rsidRPr="00131F5E">
        <w:rPr>
          <w:rFonts w:asciiTheme="minorEastAsia" w:eastAsiaTheme="minorEastAsia" w:hAnsiTheme="minorEastAsia" w:hint="eastAsia"/>
          <w:bCs/>
          <w:sz w:val="18"/>
          <w:szCs w:val="18"/>
        </w:rPr>
        <w:t>Ｃ型慢性肝炎</w:t>
      </w:r>
      <w:r w:rsidR="002D354A" w:rsidRPr="00131F5E">
        <w:rPr>
          <w:rFonts w:asciiTheme="minorEastAsia" w:eastAsiaTheme="minorEastAsia" w:hAnsiTheme="minorEastAsia" w:hint="eastAsia"/>
          <w:bCs/>
          <w:sz w:val="18"/>
          <w:szCs w:val="18"/>
        </w:rPr>
        <w:t>若しくは</w:t>
      </w:r>
      <w:r w:rsidRPr="00131F5E">
        <w:rPr>
          <w:rFonts w:asciiTheme="minorEastAsia" w:eastAsiaTheme="minorEastAsia" w:hAnsiTheme="minorEastAsia" w:hint="eastAsia"/>
          <w:bCs/>
          <w:sz w:val="18"/>
          <w:szCs w:val="18"/>
        </w:rPr>
        <w:t>Child-Pugh分類ＡのＣ型代償性肝硬</w:t>
      </w:r>
      <w:r w:rsidR="002D354A" w:rsidRPr="00131F5E">
        <w:rPr>
          <w:rFonts w:asciiTheme="minorEastAsia" w:eastAsiaTheme="minorEastAsia" w:hAnsiTheme="minorEastAsia" w:hint="eastAsia"/>
          <w:bCs/>
          <w:sz w:val="18"/>
          <w:szCs w:val="18"/>
        </w:rPr>
        <w:t>又はChild</w:t>
      </w:r>
    </w:p>
    <w:p w14:paraId="073DF0E5" w14:textId="77777777" w:rsidR="008F750F" w:rsidRPr="00131F5E" w:rsidRDefault="002D354A" w:rsidP="00131F5E">
      <w:pPr>
        <w:spacing w:line="320" w:lineRule="exact"/>
        <w:ind w:leftChars="200" w:left="420" w:rightChars="100" w:right="210" w:firstLineChars="100" w:firstLine="180"/>
        <w:jc w:val="left"/>
        <w:textAlignment w:val="auto"/>
        <w:rPr>
          <w:rFonts w:asciiTheme="minorEastAsia" w:eastAsiaTheme="minorEastAsia" w:hAnsiTheme="minorEastAsia"/>
          <w:bCs/>
          <w:sz w:val="18"/>
          <w:szCs w:val="18"/>
        </w:rPr>
      </w:pPr>
      <w:r w:rsidRPr="00131F5E">
        <w:rPr>
          <w:rFonts w:asciiTheme="minorEastAsia" w:eastAsiaTheme="minorEastAsia" w:hAnsiTheme="minorEastAsia" w:hint="eastAsia"/>
          <w:bCs/>
          <w:sz w:val="18"/>
          <w:szCs w:val="18"/>
        </w:rPr>
        <w:t>-Pugh分類Ｂ若しくはＣのＣ型非代償性肝硬変）</w:t>
      </w:r>
      <w:r w:rsidR="008F750F" w:rsidRPr="00131F5E">
        <w:rPr>
          <w:rFonts w:asciiTheme="minorEastAsia" w:eastAsiaTheme="minorEastAsia" w:hAnsiTheme="minorEastAsia" w:hint="eastAsia"/>
          <w:bCs/>
          <w:sz w:val="18"/>
          <w:szCs w:val="18"/>
        </w:rPr>
        <w:t>で、</w:t>
      </w:r>
      <w:r w:rsidR="00FB2339" w:rsidRPr="00131F5E">
        <w:rPr>
          <w:rFonts w:asciiTheme="minorEastAsia" w:eastAsiaTheme="minorEastAsia" w:hAnsiTheme="minorEastAsia" w:hint="eastAsia"/>
          <w:bCs/>
          <w:sz w:val="18"/>
          <w:szCs w:val="18"/>
        </w:rPr>
        <w:t>インターフェロン</w:t>
      </w:r>
      <w:r w:rsidR="008F750F" w:rsidRPr="00131F5E">
        <w:rPr>
          <w:rFonts w:asciiTheme="minorEastAsia" w:eastAsiaTheme="minorEastAsia" w:hAnsiTheme="minorEastAsia" w:hint="eastAsia"/>
          <w:bCs/>
          <w:sz w:val="18"/>
          <w:szCs w:val="18"/>
        </w:rPr>
        <w:t>を含まない抗ウイルス治療を行う予定、又は実施中の者うち、肝がんの合併</w:t>
      </w:r>
      <w:r w:rsidR="002F2AA2" w:rsidRPr="00131F5E">
        <w:rPr>
          <w:rFonts w:asciiTheme="minorEastAsia" w:eastAsiaTheme="minorEastAsia" w:hAnsiTheme="minorEastAsia" w:hint="eastAsia"/>
          <w:bCs/>
          <w:sz w:val="18"/>
          <w:szCs w:val="18"/>
        </w:rPr>
        <w:t>の</w:t>
      </w:r>
      <w:r w:rsidR="008F750F" w:rsidRPr="00131F5E">
        <w:rPr>
          <w:rFonts w:asciiTheme="minorEastAsia" w:eastAsiaTheme="minorEastAsia" w:hAnsiTheme="minorEastAsia" w:hint="eastAsia"/>
          <w:bCs/>
          <w:sz w:val="18"/>
          <w:szCs w:val="18"/>
        </w:rPr>
        <w:t>ないも</w:t>
      </w:r>
      <w:r w:rsidR="00FB2339" w:rsidRPr="00131F5E">
        <w:rPr>
          <w:rFonts w:asciiTheme="minorEastAsia" w:eastAsiaTheme="minorEastAsia" w:hAnsiTheme="minorEastAsia" w:hint="eastAsia"/>
          <w:bCs/>
          <w:sz w:val="18"/>
          <w:szCs w:val="18"/>
        </w:rPr>
        <w:t>の</w:t>
      </w:r>
      <w:r w:rsidR="008F750F" w:rsidRPr="00131F5E">
        <w:rPr>
          <w:rFonts w:asciiTheme="minorEastAsia" w:eastAsiaTheme="minorEastAsia" w:hAnsiTheme="minorEastAsia" w:hint="eastAsia"/>
          <w:bCs/>
          <w:sz w:val="18"/>
          <w:szCs w:val="18"/>
        </w:rPr>
        <w:t>。</w:t>
      </w:r>
    </w:p>
    <w:p w14:paraId="6E4F3198" w14:textId="77777777" w:rsidR="008F750F" w:rsidRPr="00131F5E" w:rsidRDefault="008F750F" w:rsidP="00131F5E">
      <w:pPr>
        <w:spacing w:line="320" w:lineRule="exact"/>
        <w:ind w:leftChars="200" w:left="600" w:rightChars="100" w:right="210" w:hangingChars="100" w:hanging="180"/>
        <w:jc w:val="left"/>
        <w:textAlignment w:val="auto"/>
        <w:rPr>
          <w:rFonts w:asciiTheme="minorEastAsia" w:eastAsiaTheme="minorEastAsia" w:hAnsiTheme="minorEastAsia"/>
          <w:bCs/>
          <w:sz w:val="18"/>
          <w:szCs w:val="18"/>
        </w:rPr>
      </w:pPr>
      <w:r w:rsidRPr="00131F5E">
        <w:rPr>
          <w:rFonts w:asciiTheme="minorEastAsia" w:eastAsiaTheme="minorEastAsia" w:hAnsiTheme="minorEastAsia" w:hint="eastAsia"/>
          <w:bCs/>
          <w:sz w:val="18"/>
          <w:szCs w:val="18"/>
        </w:rPr>
        <w:t>※１上記については、</w:t>
      </w:r>
      <w:r w:rsidR="002D354A" w:rsidRPr="00131F5E">
        <w:rPr>
          <w:rFonts w:asciiTheme="minorEastAsia" w:eastAsiaTheme="minorEastAsia" w:hAnsiTheme="minorEastAsia" w:hint="eastAsia"/>
          <w:bCs/>
          <w:sz w:val="18"/>
          <w:szCs w:val="18"/>
        </w:rPr>
        <w:t>Ｃ型慢性肝炎又はChild-Pugh分類ＡのＣ型代償性肝硬変に対しては</w:t>
      </w:r>
      <w:r w:rsidRPr="00131F5E">
        <w:rPr>
          <w:rFonts w:asciiTheme="minorEastAsia" w:eastAsiaTheme="minorEastAsia" w:hAnsiTheme="minorEastAsia" w:hint="eastAsia"/>
          <w:bCs/>
          <w:sz w:val="18"/>
          <w:szCs w:val="18"/>
        </w:rPr>
        <w:t>原則１回のみ</w:t>
      </w:r>
      <w:r w:rsidR="00FB2339" w:rsidRPr="00131F5E">
        <w:rPr>
          <w:rFonts w:asciiTheme="minorEastAsia" w:eastAsiaTheme="minorEastAsia" w:hAnsiTheme="minorEastAsia" w:hint="eastAsia"/>
          <w:bCs/>
          <w:sz w:val="18"/>
          <w:szCs w:val="18"/>
        </w:rPr>
        <w:t>の</w:t>
      </w:r>
      <w:r w:rsidRPr="00131F5E">
        <w:rPr>
          <w:rFonts w:asciiTheme="minorEastAsia" w:eastAsiaTheme="minorEastAsia" w:hAnsiTheme="minorEastAsia" w:hint="eastAsia"/>
          <w:bCs/>
          <w:sz w:val="18"/>
          <w:szCs w:val="18"/>
        </w:rPr>
        <w:t>助成と</w:t>
      </w:r>
      <w:r w:rsidR="002D354A" w:rsidRPr="00131F5E">
        <w:rPr>
          <w:rFonts w:asciiTheme="minorEastAsia" w:eastAsiaTheme="minorEastAsia" w:hAnsiTheme="minorEastAsia" w:hint="eastAsia"/>
          <w:bCs/>
          <w:sz w:val="18"/>
          <w:szCs w:val="18"/>
        </w:rPr>
        <w:t>し、Child-Pugh分類</w:t>
      </w:r>
      <w:r w:rsidR="00464C8B" w:rsidRPr="00131F5E">
        <w:rPr>
          <w:rFonts w:asciiTheme="minorEastAsia" w:eastAsiaTheme="minorEastAsia" w:hAnsiTheme="minorEastAsia" w:hint="eastAsia"/>
          <w:bCs/>
          <w:sz w:val="18"/>
          <w:szCs w:val="18"/>
        </w:rPr>
        <w:t>Ｂ又はＣのＣ型非代償性肝硬変に対しては１回</w:t>
      </w:r>
      <w:r w:rsidR="002D354A" w:rsidRPr="00131F5E">
        <w:rPr>
          <w:rFonts w:asciiTheme="minorEastAsia" w:eastAsiaTheme="minorEastAsia" w:hAnsiTheme="minorEastAsia" w:hint="eastAsia"/>
          <w:bCs/>
          <w:sz w:val="18"/>
          <w:szCs w:val="18"/>
        </w:rPr>
        <w:t>のみの助成とする。</w:t>
      </w:r>
      <w:r w:rsidRPr="00131F5E">
        <w:rPr>
          <w:rFonts w:asciiTheme="minorEastAsia" w:eastAsiaTheme="minorEastAsia" w:hAnsiTheme="minorEastAsia" w:hint="eastAsia"/>
          <w:bCs/>
          <w:sz w:val="18"/>
          <w:szCs w:val="18"/>
        </w:rPr>
        <w:t>ただし、</w:t>
      </w:r>
      <w:r w:rsidR="00FB2339" w:rsidRPr="00131F5E">
        <w:rPr>
          <w:rFonts w:asciiTheme="minorEastAsia" w:eastAsiaTheme="minorEastAsia" w:hAnsiTheme="minorEastAsia" w:hint="eastAsia"/>
          <w:bCs/>
          <w:sz w:val="18"/>
          <w:szCs w:val="18"/>
        </w:rPr>
        <w:t>インターフェロンフリー</w:t>
      </w:r>
      <w:r w:rsidRPr="00131F5E">
        <w:rPr>
          <w:rFonts w:asciiTheme="minorEastAsia" w:eastAsiaTheme="minorEastAsia" w:hAnsiTheme="minorEastAsia" w:hint="eastAsia"/>
          <w:bCs/>
          <w:sz w:val="18"/>
          <w:szCs w:val="18"/>
        </w:rPr>
        <w:t>治療歴のある者については、肝疾患診療連携拠点病院に常勤する日本臓学会</w:t>
      </w:r>
      <w:r w:rsidR="00FB2339" w:rsidRPr="00131F5E">
        <w:rPr>
          <w:rFonts w:asciiTheme="minorEastAsia" w:eastAsiaTheme="minorEastAsia" w:hAnsiTheme="minorEastAsia" w:hint="eastAsia"/>
          <w:bCs/>
          <w:sz w:val="18"/>
          <w:szCs w:val="18"/>
        </w:rPr>
        <w:t>肝臓</w:t>
      </w:r>
      <w:r w:rsidRPr="00131F5E">
        <w:rPr>
          <w:rFonts w:asciiTheme="minorEastAsia" w:eastAsiaTheme="minorEastAsia" w:hAnsiTheme="minorEastAsia" w:hint="eastAsia"/>
          <w:bCs/>
          <w:sz w:val="18"/>
          <w:szCs w:val="18"/>
        </w:rPr>
        <w:t>専門医</w:t>
      </w:r>
      <w:r w:rsidR="000B4407" w:rsidRPr="00131F5E">
        <w:rPr>
          <w:rFonts w:asciiTheme="minorEastAsia" w:eastAsiaTheme="minorEastAsia" w:hAnsiTheme="minorEastAsia" w:hint="eastAsia"/>
          <w:bCs/>
          <w:sz w:val="18"/>
          <w:szCs w:val="18"/>
        </w:rPr>
        <w:t>に</w:t>
      </w:r>
      <w:r w:rsidRPr="00131F5E">
        <w:rPr>
          <w:rFonts w:asciiTheme="minorEastAsia" w:eastAsiaTheme="minorEastAsia" w:hAnsiTheme="minorEastAsia" w:hint="eastAsia"/>
          <w:bCs/>
          <w:sz w:val="18"/>
          <w:szCs w:val="18"/>
        </w:rPr>
        <w:t>よって他の</w:t>
      </w:r>
      <w:r w:rsidR="00FB2339" w:rsidRPr="00131F5E">
        <w:rPr>
          <w:rFonts w:asciiTheme="minorEastAsia" w:eastAsiaTheme="minorEastAsia" w:hAnsiTheme="minorEastAsia" w:hint="eastAsia"/>
          <w:bCs/>
          <w:sz w:val="18"/>
          <w:szCs w:val="18"/>
        </w:rPr>
        <w:t>インターフェロンフリー</w:t>
      </w:r>
      <w:r w:rsidRPr="00131F5E">
        <w:rPr>
          <w:rFonts w:asciiTheme="minorEastAsia" w:eastAsiaTheme="minorEastAsia" w:hAnsiTheme="minorEastAsia" w:hint="eastAsia"/>
          <w:bCs/>
          <w:sz w:val="18"/>
          <w:szCs w:val="18"/>
        </w:rPr>
        <w:t>治療薬を用いた再治療</w:t>
      </w:r>
      <w:r w:rsidR="00FB2339" w:rsidRPr="00131F5E">
        <w:rPr>
          <w:rFonts w:asciiTheme="minorEastAsia" w:eastAsiaTheme="minorEastAsia" w:hAnsiTheme="minorEastAsia" w:hint="eastAsia"/>
          <w:bCs/>
          <w:sz w:val="18"/>
          <w:szCs w:val="18"/>
        </w:rPr>
        <w:t>を</w:t>
      </w:r>
      <w:r w:rsidRPr="00131F5E">
        <w:rPr>
          <w:rFonts w:asciiTheme="minorEastAsia" w:eastAsiaTheme="minorEastAsia" w:hAnsiTheme="minorEastAsia" w:hint="eastAsia"/>
          <w:bCs/>
          <w:sz w:val="18"/>
          <w:szCs w:val="18"/>
        </w:rPr>
        <w:t>行うことが適切である</w:t>
      </w:r>
      <w:r w:rsidR="002F2AA2" w:rsidRPr="00131F5E">
        <w:rPr>
          <w:rFonts w:asciiTheme="minorEastAsia" w:eastAsiaTheme="minorEastAsia" w:hAnsiTheme="minorEastAsia" w:hint="eastAsia"/>
          <w:bCs/>
          <w:sz w:val="18"/>
          <w:szCs w:val="18"/>
        </w:rPr>
        <w:t>と</w:t>
      </w:r>
      <w:r w:rsidRPr="00131F5E">
        <w:rPr>
          <w:rFonts w:asciiTheme="minorEastAsia" w:eastAsiaTheme="minorEastAsia" w:hAnsiTheme="minorEastAsia" w:hint="eastAsia"/>
          <w:bCs/>
          <w:sz w:val="18"/>
          <w:szCs w:val="18"/>
        </w:rPr>
        <w:t>判断される場合に限り、改めて助成の対象とするこができる。なお、２．（１）及び２．</w:t>
      </w:r>
      <w:r w:rsidR="00FB2339" w:rsidRPr="00131F5E">
        <w:rPr>
          <w:rFonts w:asciiTheme="minorEastAsia" w:eastAsiaTheme="minorEastAsia" w:hAnsiTheme="minorEastAsia" w:hint="eastAsia"/>
          <w:bCs/>
          <w:sz w:val="18"/>
          <w:szCs w:val="18"/>
        </w:rPr>
        <w:t>（</w:t>
      </w:r>
      <w:r w:rsidRPr="00131F5E">
        <w:rPr>
          <w:rFonts w:asciiTheme="minorEastAsia" w:eastAsiaTheme="minorEastAsia" w:hAnsiTheme="minorEastAsia" w:hint="eastAsia"/>
          <w:bCs/>
          <w:sz w:val="18"/>
          <w:szCs w:val="18"/>
        </w:rPr>
        <w:t>２</w:t>
      </w:r>
      <w:r w:rsidR="00FB2339" w:rsidRPr="00131F5E">
        <w:rPr>
          <w:rFonts w:asciiTheme="minorEastAsia" w:eastAsiaTheme="minorEastAsia" w:hAnsiTheme="minorEastAsia" w:hint="eastAsia"/>
          <w:bCs/>
          <w:sz w:val="18"/>
          <w:szCs w:val="18"/>
        </w:rPr>
        <w:t>）</w:t>
      </w:r>
      <w:r w:rsidRPr="00131F5E">
        <w:rPr>
          <w:rFonts w:asciiTheme="minorEastAsia" w:eastAsiaTheme="minorEastAsia" w:hAnsiTheme="minorEastAsia" w:hint="eastAsia"/>
          <w:bCs/>
          <w:sz w:val="18"/>
          <w:szCs w:val="18"/>
        </w:rPr>
        <w:t>に係る治療歴の有無を問わない。</w:t>
      </w:r>
    </w:p>
    <w:p w14:paraId="6F2E7B18" w14:textId="77777777" w:rsidR="008F750F" w:rsidRPr="00131F5E" w:rsidRDefault="008F750F" w:rsidP="00131F5E">
      <w:pPr>
        <w:spacing w:line="320" w:lineRule="exact"/>
        <w:ind w:leftChars="200" w:left="600" w:rightChars="100" w:right="210" w:hangingChars="100" w:hanging="180"/>
        <w:jc w:val="left"/>
        <w:textAlignment w:val="auto"/>
        <w:rPr>
          <w:rFonts w:asciiTheme="minorEastAsia" w:eastAsiaTheme="minorEastAsia" w:hAnsiTheme="minorEastAsia"/>
          <w:bCs/>
          <w:sz w:val="18"/>
          <w:szCs w:val="18"/>
        </w:rPr>
      </w:pPr>
      <w:r w:rsidRPr="00131F5E">
        <w:rPr>
          <w:rFonts w:asciiTheme="minorEastAsia" w:eastAsiaTheme="minorEastAsia" w:hAnsiTheme="minorEastAsia" w:hint="eastAsia"/>
          <w:bCs/>
          <w:sz w:val="18"/>
          <w:szCs w:val="18"/>
        </w:rPr>
        <w:t>※２上記については、初回治療の場合、原則として日本肝臓学会肝臓専門医が</w:t>
      </w:r>
      <w:r w:rsidR="00FB2339" w:rsidRPr="00131F5E">
        <w:rPr>
          <w:rFonts w:asciiTheme="minorEastAsia" w:eastAsiaTheme="minorEastAsia" w:hAnsiTheme="minorEastAsia" w:hint="eastAsia"/>
          <w:bCs/>
          <w:sz w:val="18"/>
          <w:szCs w:val="18"/>
        </w:rPr>
        <w:t>助成</w:t>
      </w:r>
      <w:r w:rsidRPr="00131F5E">
        <w:rPr>
          <w:rFonts w:asciiTheme="minorEastAsia" w:eastAsiaTheme="minorEastAsia" w:hAnsiTheme="minorEastAsia" w:hint="eastAsia"/>
          <w:bCs/>
          <w:sz w:val="18"/>
          <w:szCs w:val="18"/>
        </w:rPr>
        <w:t>申請に係る診断書を作成すること。ただし、自治体</w:t>
      </w:r>
      <w:r w:rsidR="00FB2339" w:rsidRPr="00131F5E">
        <w:rPr>
          <w:rFonts w:asciiTheme="minorEastAsia" w:eastAsiaTheme="minorEastAsia" w:hAnsiTheme="minorEastAsia" w:hint="eastAsia"/>
          <w:bCs/>
          <w:sz w:val="18"/>
          <w:szCs w:val="18"/>
        </w:rPr>
        <w:t>の</w:t>
      </w:r>
      <w:r w:rsidRPr="00131F5E">
        <w:rPr>
          <w:rFonts w:asciiTheme="minorEastAsia" w:eastAsiaTheme="minorEastAsia" w:hAnsiTheme="minorEastAsia" w:hint="eastAsia"/>
          <w:bCs/>
          <w:sz w:val="18"/>
          <w:szCs w:val="18"/>
        </w:rPr>
        <w:t>実情</w:t>
      </w:r>
      <w:r w:rsidR="00FB2339" w:rsidRPr="00131F5E">
        <w:rPr>
          <w:rFonts w:asciiTheme="minorEastAsia" w:eastAsiaTheme="minorEastAsia" w:hAnsiTheme="minorEastAsia" w:hint="eastAsia"/>
          <w:bCs/>
          <w:sz w:val="18"/>
          <w:szCs w:val="18"/>
        </w:rPr>
        <w:t>に</w:t>
      </w:r>
      <w:r w:rsidRPr="00131F5E">
        <w:rPr>
          <w:rFonts w:asciiTheme="minorEastAsia" w:eastAsiaTheme="minorEastAsia" w:hAnsiTheme="minorEastAsia" w:hint="eastAsia"/>
          <w:bCs/>
          <w:sz w:val="18"/>
          <w:szCs w:val="18"/>
        </w:rPr>
        <w:t>応じて</w:t>
      </w:r>
      <w:r w:rsidR="00FB2339" w:rsidRPr="00131F5E">
        <w:rPr>
          <w:rFonts w:asciiTheme="minorEastAsia" w:eastAsiaTheme="minorEastAsia" w:hAnsiTheme="minorEastAsia" w:hint="eastAsia"/>
          <w:bCs/>
          <w:sz w:val="18"/>
          <w:szCs w:val="18"/>
        </w:rPr>
        <w:t>、</w:t>
      </w:r>
      <w:r w:rsidRPr="00131F5E">
        <w:rPr>
          <w:rFonts w:asciiTheme="minorEastAsia" w:eastAsiaTheme="minorEastAsia" w:hAnsiTheme="minorEastAsia" w:hint="eastAsia"/>
          <w:bCs/>
          <w:sz w:val="18"/>
          <w:szCs w:val="18"/>
        </w:rPr>
        <w:t>各都道府県が適当と定める医師が作成してもよい 。</w:t>
      </w:r>
    </w:p>
    <w:p w14:paraId="653530B1" w14:textId="77777777" w:rsidR="008F750F" w:rsidRPr="00131F5E" w:rsidRDefault="008F750F" w:rsidP="00131F5E">
      <w:pPr>
        <w:spacing w:line="320" w:lineRule="exact"/>
        <w:ind w:leftChars="200" w:left="600" w:rightChars="100" w:right="210" w:hangingChars="100" w:hanging="180"/>
        <w:jc w:val="left"/>
        <w:textAlignment w:val="auto"/>
        <w:rPr>
          <w:rFonts w:asciiTheme="minorEastAsia" w:eastAsiaTheme="minorEastAsia" w:hAnsiTheme="minorEastAsia"/>
          <w:bCs/>
          <w:sz w:val="18"/>
          <w:szCs w:val="18"/>
        </w:rPr>
      </w:pPr>
      <w:r w:rsidRPr="00131F5E">
        <w:rPr>
          <w:rFonts w:asciiTheme="minorEastAsia" w:eastAsiaTheme="minorEastAsia" w:hAnsiTheme="minorEastAsia" w:hint="eastAsia"/>
          <w:bCs/>
          <w:sz w:val="18"/>
          <w:szCs w:val="18"/>
        </w:rPr>
        <w:t>※３上記については、再治療の場合、</w:t>
      </w:r>
      <w:r w:rsidR="004962DA" w:rsidRPr="00131F5E">
        <w:rPr>
          <w:rFonts w:asciiTheme="minorEastAsia" w:eastAsiaTheme="minorEastAsia" w:hAnsiTheme="minorEastAsia" w:hint="eastAsia"/>
          <w:bCs/>
          <w:sz w:val="18"/>
          <w:szCs w:val="18"/>
        </w:rPr>
        <w:t>肝疾患診療連携拠点病院に常勤する日本肝臓</w:t>
      </w:r>
      <w:r w:rsidRPr="00131F5E">
        <w:rPr>
          <w:rFonts w:asciiTheme="minorEastAsia" w:eastAsiaTheme="minorEastAsia" w:hAnsiTheme="minorEastAsia" w:hint="eastAsia"/>
          <w:bCs/>
          <w:sz w:val="18"/>
          <w:szCs w:val="18"/>
        </w:rPr>
        <w:t>学会</w:t>
      </w:r>
      <w:r w:rsidR="004962DA" w:rsidRPr="00131F5E">
        <w:rPr>
          <w:rFonts w:asciiTheme="minorEastAsia" w:eastAsiaTheme="minorEastAsia" w:hAnsiTheme="minorEastAsia" w:hint="eastAsia"/>
          <w:bCs/>
          <w:sz w:val="18"/>
          <w:szCs w:val="18"/>
        </w:rPr>
        <w:t>肝臓</w:t>
      </w:r>
      <w:r w:rsidRPr="00131F5E">
        <w:rPr>
          <w:rFonts w:asciiTheme="minorEastAsia" w:eastAsiaTheme="minorEastAsia" w:hAnsiTheme="minorEastAsia" w:hint="eastAsia"/>
          <w:bCs/>
          <w:sz w:val="18"/>
          <w:szCs w:val="18"/>
        </w:rPr>
        <w:t>専門医の判断を踏まえた上で、原則として日本肝臓学会</w:t>
      </w:r>
      <w:r w:rsidR="00FB2339" w:rsidRPr="00131F5E">
        <w:rPr>
          <w:rFonts w:asciiTheme="minorEastAsia" w:eastAsiaTheme="minorEastAsia" w:hAnsiTheme="minorEastAsia" w:hint="eastAsia"/>
          <w:bCs/>
          <w:sz w:val="18"/>
          <w:szCs w:val="18"/>
        </w:rPr>
        <w:t>肝臓専門医</w:t>
      </w:r>
      <w:r w:rsidRPr="00131F5E">
        <w:rPr>
          <w:rFonts w:asciiTheme="minorEastAsia" w:eastAsiaTheme="minorEastAsia" w:hAnsiTheme="minorEastAsia" w:hint="eastAsia"/>
          <w:bCs/>
          <w:sz w:val="18"/>
          <w:szCs w:val="18"/>
        </w:rPr>
        <w:t>又は自治体</w:t>
      </w:r>
      <w:r w:rsidR="00FB2339" w:rsidRPr="00131F5E">
        <w:rPr>
          <w:rFonts w:asciiTheme="minorEastAsia" w:eastAsiaTheme="minorEastAsia" w:hAnsiTheme="minorEastAsia" w:hint="eastAsia"/>
          <w:bCs/>
          <w:sz w:val="18"/>
          <w:szCs w:val="18"/>
        </w:rPr>
        <w:t>の</w:t>
      </w:r>
      <w:r w:rsidRPr="00131F5E">
        <w:rPr>
          <w:rFonts w:asciiTheme="minorEastAsia" w:eastAsiaTheme="minorEastAsia" w:hAnsiTheme="minorEastAsia" w:hint="eastAsia"/>
          <w:bCs/>
          <w:sz w:val="18"/>
          <w:szCs w:val="18"/>
        </w:rPr>
        <w:t>実情に応じて各都道府県が適当と定める医師</w:t>
      </w:r>
      <w:r w:rsidR="004962DA" w:rsidRPr="00131F5E">
        <w:rPr>
          <w:rFonts w:asciiTheme="minorEastAsia" w:eastAsiaTheme="minorEastAsia" w:hAnsiTheme="minorEastAsia" w:hint="eastAsia"/>
          <w:bCs/>
          <w:sz w:val="18"/>
          <w:szCs w:val="18"/>
        </w:rPr>
        <w:t>が</w:t>
      </w:r>
      <w:r w:rsidR="002F2AA2" w:rsidRPr="00131F5E">
        <w:rPr>
          <w:rFonts w:asciiTheme="minorEastAsia" w:eastAsiaTheme="minorEastAsia" w:hAnsiTheme="minorEastAsia" w:hint="eastAsia"/>
          <w:bCs/>
          <w:sz w:val="18"/>
          <w:szCs w:val="18"/>
        </w:rPr>
        <w:t>助成</w:t>
      </w:r>
      <w:r w:rsidRPr="00131F5E">
        <w:rPr>
          <w:rFonts w:asciiTheme="minorEastAsia" w:eastAsiaTheme="minorEastAsia" w:hAnsiTheme="minorEastAsia" w:hint="eastAsia"/>
          <w:bCs/>
          <w:sz w:val="18"/>
          <w:szCs w:val="18"/>
        </w:rPr>
        <w:t>申請に係</w:t>
      </w:r>
      <w:r w:rsidR="002F2AA2" w:rsidRPr="00131F5E">
        <w:rPr>
          <w:rFonts w:asciiTheme="minorEastAsia" w:eastAsiaTheme="minorEastAsia" w:hAnsiTheme="minorEastAsia" w:hint="eastAsia"/>
          <w:bCs/>
          <w:sz w:val="18"/>
          <w:szCs w:val="18"/>
        </w:rPr>
        <w:t>る</w:t>
      </w:r>
      <w:r w:rsidRPr="00131F5E">
        <w:rPr>
          <w:rFonts w:asciiTheme="minorEastAsia" w:eastAsiaTheme="minorEastAsia" w:hAnsiTheme="minorEastAsia" w:hint="eastAsia"/>
          <w:bCs/>
          <w:sz w:val="18"/>
          <w:szCs w:val="18"/>
        </w:rPr>
        <w:t>診断書を</w:t>
      </w:r>
      <w:r w:rsidR="004962DA" w:rsidRPr="00131F5E">
        <w:rPr>
          <w:rFonts w:asciiTheme="minorEastAsia" w:eastAsiaTheme="minorEastAsia" w:hAnsiTheme="minorEastAsia" w:hint="eastAsia"/>
          <w:bCs/>
          <w:sz w:val="18"/>
          <w:szCs w:val="18"/>
        </w:rPr>
        <w:t>作成すること。</w:t>
      </w:r>
    </w:p>
    <w:p w14:paraId="4499E292" w14:textId="77777777" w:rsidR="004962DA" w:rsidRPr="00131F5E" w:rsidRDefault="004962DA" w:rsidP="008F750F">
      <w:pPr>
        <w:spacing w:line="240" w:lineRule="auto"/>
        <w:jc w:val="left"/>
        <w:textAlignment w:val="auto"/>
        <w:rPr>
          <w:rFonts w:asciiTheme="minorEastAsia" w:eastAsiaTheme="minorEastAsia" w:hAnsiTheme="minorEastAsia"/>
          <w:bCs/>
          <w:szCs w:val="21"/>
        </w:rPr>
      </w:pPr>
    </w:p>
    <w:p w14:paraId="5E95E6EF" w14:textId="77777777" w:rsidR="004962DA" w:rsidRPr="00131F5E" w:rsidRDefault="004962DA" w:rsidP="002D354A">
      <w:pPr>
        <w:spacing w:line="240" w:lineRule="auto"/>
        <w:ind w:left="210" w:hangingChars="100" w:hanging="210"/>
        <w:jc w:val="left"/>
        <w:textAlignment w:val="auto"/>
        <w:rPr>
          <w:rFonts w:asciiTheme="minorEastAsia" w:eastAsiaTheme="minorEastAsia" w:hAnsiTheme="minorEastAsia"/>
          <w:bCs/>
          <w:spacing w:val="-20"/>
          <w:sz w:val="16"/>
          <w:szCs w:val="16"/>
        </w:rPr>
      </w:pPr>
      <w:r w:rsidRPr="00131F5E">
        <w:rPr>
          <w:rFonts w:asciiTheme="minorEastAsia" w:eastAsiaTheme="minorEastAsia" w:hAnsiTheme="minorEastAsia" w:hint="eastAsia"/>
          <w:bCs/>
          <w:szCs w:val="21"/>
        </w:rPr>
        <w:t>１．本意見書を記載する医師は、以下の項目</w:t>
      </w:r>
      <w:r w:rsidR="002D354A" w:rsidRPr="00131F5E">
        <w:rPr>
          <w:rFonts w:asciiTheme="minorEastAsia" w:eastAsiaTheme="minorEastAsia" w:hAnsiTheme="minorEastAsia" w:hint="eastAsia"/>
          <w:bCs/>
          <w:szCs w:val="21"/>
        </w:rPr>
        <w:t>を全て</w:t>
      </w:r>
      <w:r w:rsidRPr="00131F5E">
        <w:rPr>
          <w:rFonts w:asciiTheme="minorEastAsia" w:eastAsiaTheme="minorEastAsia" w:hAnsiTheme="minorEastAsia" w:hint="eastAsia"/>
          <w:bCs/>
          <w:szCs w:val="21"/>
        </w:rPr>
        <w:t>満たしている必要があります。</w:t>
      </w:r>
      <w:r w:rsidR="002D354A" w:rsidRPr="00131F5E">
        <w:rPr>
          <w:rFonts w:asciiTheme="minorEastAsia" w:eastAsiaTheme="minorEastAsia" w:hAnsiTheme="minorEastAsia" w:hint="eastAsia"/>
          <w:bCs/>
          <w:spacing w:val="-20"/>
          <w:sz w:val="16"/>
          <w:szCs w:val="16"/>
        </w:rPr>
        <w:t>（該当する項目をチェックする）</w:t>
      </w:r>
    </w:p>
    <w:p w14:paraId="37C94E3E" w14:textId="77777777" w:rsidR="004962DA" w:rsidRPr="00131F5E" w:rsidRDefault="00D97457" w:rsidP="00D97457">
      <w:pPr>
        <w:spacing w:line="240" w:lineRule="auto"/>
        <w:ind w:firstLineChars="150" w:firstLine="315"/>
        <w:jc w:val="left"/>
        <w:textAlignment w:val="auto"/>
        <w:rPr>
          <w:rFonts w:asciiTheme="minorEastAsia" w:eastAsiaTheme="minorEastAsia" w:hAnsiTheme="minorEastAsia"/>
          <w:bCs/>
          <w:szCs w:val="21"/>
        </w:rPr>
      </w:pPr>
      <w:r w:rsidRPr="00131F5E">
        <w:rPr>
          <w:rFonts w:asciiTheme="minorEastAsia" w:eastAsiaTheme="minorEastAsia" w:hAnsiTheme="minorEastAsia" w:hint="eastAsia"/>
          <w:bCs/>
          <w:szCs w:val="21"/>
        </w:rPr>
        <w:t>□</w:t>
      </w:r>
      <w:r w:rsidR="004962DA" w:rsidRPr="00131F5E">
        <w:rPr>
          <w:rFonts w:asciiTheme="minorEastAsia" w:eastAsiaTheme="minorEastAsia" w:hAnsiTheme="minorEastAsia" w:hint="eastAsia"/>
          <w:bCs/>
          <w:szCs w:val="21"/>
        </w:rPr>
        <w:t>上記の肝炎治療特別促進事業の実務上の取扱いにおける認定基準を確認した。</w:t>
      </w:r>
    </w:p>
    <w:p w14:paraId="40CB7E2F" w14:textId="77777777" w:rsidR="004962DA" w:rsidRPr="00131F5E" w:rsidRDefault="00D97457" w:rsidP="00D97457">
      <w:pPr>
        <w:spacing w:line="240" w:lineRule="auto"/>
        <w:ind w:firstLineChars="150" w:firstLine="315"/>
        <w:jc w:val="left"/>
        <w:textAlignment w:val="auto"/>
        <w:rPr>
          <w:rFonts w:asciiTheme="minorEastAsia" w:eastAsiaTheme="minorEastAsia" w:hAnsiTheme="minorEastAsia"/>
          <w:bCs/>
          <w:szCs w:val="21"/>
        </w:rPr>
      </w:pPr>
      <w:r w:rsidRPr="00131F5E">
        <w:rPr>
          <w:rFonts w:asciiTheme="minorEastAsia" w:eastAsiaTheme="minorEastAsia" w:hAnsiTheme="minorEastAsia" w:hint="eastAsia"/>
          <w:bCs/>
          <w:szCs w:val="21"/>
        </w:rPr>
        <w:t>□</w:t>
      </w:r>
      <w:r w:rsidR="004962DA" w:rsidRPr="00131F5E">
        <w:rPr>
          <w:rFonts w:asciiTheme="minorEastAsia" w:eastAsiaTheme="minorEastAsia" w:hAnsiTheme="minorEastAsia" w:hint="eastAsia"/>
          <w:bCs/>
          <w:szCs w:val="21"/>
        </w:rPr>
        <w:t>日本肝臓学会のＣ型肝炎治療ガイドラインを精読した。</w:t>
      </w:r>
    </w:p>
    <w:p w14:paraId="59B4ACDC" w14:textId="77777777" w:rsidR="004962DA" w:rsidRPr="00131F5E" w:rsidRDefault="00D97457" w:rsidP="00D97457">
      <w:pPr>
        <w:spacing w:line="240" w:lineRule="auto"/>
        <w:ind w:firstLineChars="150" w:firstLine="315"/>
        <w:jc w:val="left"/>
        <w:textAlignment w:val="auto"/>
        <w:rPr>
          <w:rFonts w:asciiTheme="minorEastAsia" w:eastAsiaTheme="minorEastAsia" w:hAnsiTheme="minorEastAsia"/>
          <w:bCs/>
          <w:szCs w:val="21"/>
        </w:rPr>
      </w:pPr>
      <w:r w:rsidRPr="00131F5E">
        <w:rPr>
          <w:rFonts w:asciiTheme="minorEastAsia" w:eastAsiaTheme="minorEastAsia" w:hAnsiTheme="minorEastAsia" w:hint="eastAsia"/>
          <w:bCs/>
          <w:szCs w:val="21"/>
        </w:rPr>
        <w:t>□</w:t>
      </w:r>
      <w:r w:rsidR="004962DA" w:rsidRPr="00131F5E">
        <w:rPr>
          <w:rFonts w:asciiTheme="minorEastAsia" w:eastAsiaTheme="minorEastAsia" w:hAnsiTheme="minorEastAsia" w:hint="eastAsia"/>
          <w:bCs/>
          <w:szCs w:val="21"/>
        </w:rPr>
        <w:t>ウイルス性肝疾患の治療に十分な知識・経験を持っている。</w:t>
      </w:r>
    </w:p>
    <w:p w14:paraId="03586152" w14:textId="77777777" w:rsidR="004962DA" w:rsidRPr="00131F5E" w:rsidRDefault="004962DA" w:rsidP="008F750F">
      <w:pPr>
        <w:spacing w:line="240" w:lineRule="auto"/>
        <w:jc w:val="left"/>
        <w:textAlignment w:val="auto"/>
        <w:rPr>
          <w:rFonts w:asciiTheme="minorEastAsia" w:eastAsiaTheme="minorEastAsia" w:hAnsiTheme="minorEastAsia"/>
          <w:bCs/>
          <w:szCs w:val="21"/>
        </w:rPr>
      </w:pPr>
    </w:p>
    <w:p w14:paraId="709A41C1" w14:textId="77777777" w:rsidR="004962DA" w:rsidRPr="00131F5E" w:rsidRDefault="004962DA" w:rsidP="005F4DE9">
      <w:pPr>
        <w:spacing w:line="240" w:lineRule="auto"/>
        <w:ind w:left="420" w:hangingChars="200" w:hanging="420"/>
        <w:jc w:val="left"/>
        <w:textAlignment w:val="auto"/>
        <w:rPr>
          <w:rFonts w:asciiTheme="minorEastAsia" w:eastAsiaTheme="minorEastAsia" w:hAnsiTheme="minorEastAsia"/>
          <w:bCs/>
          <w:szCs w:val="21"/>
        </w:rPr>
      </w:pPr>
      <w:r w:rsidRPr="00131F5E">
        <w:rPr>
          <w:rFonts w:asciiTheme="minorEastAsia" w:eastAsiaTheme="minorEastAsia" w:hAnsiTheme="minorEastAsia" w:hint="eastAsia"/>
          <w:bCs/>
          <w:szCs w:val="21"/>
        </w:rPr>
        <w:t>２．</w:t>
      </w:r>
      <w:r w:rsidR="00D97457" w:rsidRPr="00131F5E">
        <w:rPr>
          <w:rFonts w:asciiTheme="minorEastAsia" w:eastAsiaTheme="minorEastAsia" w:hAnsiTheme="minorEastAsia" w:hint="eastAsia"/>
          <w:bCs/>
          <w:szCs w:val="21"/>
        </w:rPr>
        <w:t>該当する意見</w:t>
      </w:r>
      <w:r w:rsidRPr="00131F5E">
        <w:rPr>
          <w:rFonts w:asciiTheme="minorEastAsia" w:eastAsiaTheme="minorEastAsia" w:hAnsiTheme="minorEastAsia" w:hint="eastAsia"/>
          <w:bCs/>
          <w:szCs w:val="21"/>
        </w:rPr>
        <w:t>にチェックの上返信してください。</w:t>
      </w:r>
    </w:p>
    <w:p w14:paraId="68D98771" w14:textId="77777777" w:rsidR="005F4DE9" w:rsidRPr="00131F5E" w:rsidRDefault="005F4DE9" w:rsidP="008F750F">
      <w:pPr>
        <w:spacing w:line="240" w:lineRule="auto"/>
        <w:jc w:val="left"/>
        <w:textAlignment w:val="auto"/>
        <w:rPr>
          <w:rFonts w:asciiTheme="minorEastAsia" w:eastAsiaTheme="minorEastAsia" w:hAnsiTheme="minorEastAsia"/>
          <w:bCs/>
          <w:szCs w:val="21"/>
        </w:rPr>
      </w:pPr>
    </w:p>
    <w:p w14:paraId="7C2DDD7A" w14:textId="77777777" w:rsidR="004962DA" w:rsidRPr="00131F5E" w:rsidRDefault="005F4DE9" w:rsidP="008F750F">
      <w:pPr>
        <w:spacing w:line="240" w:lineRule="auto"/>
        <w:jc w:val="left"/>
        <w:textAlignment w:val="auto"/>
        <w:rPr>
          <w:rFonts w:asciiTheme="minorEastAsia" w:eastAsiaTheme="minorEastAsia" w:hAnsiTheme="minorEastAsia"/>
          <w:bCs/>
          <w:szCs w:val="21"/>
        </w:rPr>
      </w:pPr>
      <w:r w:rsidRPr="00131F5E">
        <w:rPr>
          <w:rFonts w:asciiTheme="minorEastAsia" w:eastAsiaTheme="minorEastAsia" w:hAnsiTheme="minorEastAsia" w:hint="eastAsia"/>
          <w:bCs/>
          <w:szCs w:val="21"/>
        </w:rPr>
        <w:t xml:space="preserve">　　</w:t>
      </w:r>
      <w:r w:rsidR="004962DA" w:rsidRPr="00131F5E">
        <w:rPr>
          <w:rFonts w:asciiTheme="minorEastAsia" w:eastAsiaTheme="minorEastAsia" w:hAnsiTheme="minorEastAsia" w:hint="eastAsia"/>
          <w:bCs/>
          <w:szCs w:val="21"/>
        </w:rPr>
        <w:t>□インターフェロンフリー治療による再治療は、適切である。</w:t>
      </w:r>
    </w:p>
    <w:p w14:paraId="069692F3" w14:textId="77777777" w:rsidR="004962DA" w:rsidRPr="00131F5E" w:rsidRDefault="00D97457" w:rsidP="008F750F">
      <w:pPr>
        <w:spacing w:line="240" w:lineRule="auto"/>
        <w:jc w:val="left"/>
        <w:textAlignment w:val="auto"/>
        <w:rPr>
          <w:rFonts w:asciiTheme="minorEastAsia" w:eastAsiaTheme="minorEastAsia" w:hAnsiTheme="minorEastAsia"/>
          <w:bCs/>
          <w:szCs w:val="21"/>
        </w:rPr>
      </w:pPr>
      <w:r w:rsidRPr="00131F5E">
        <w:rPr>
          <w:rFonts w:asciiTheme="minorEastAsia" w:eastAsiaTheme="minorEastAsia" w:hAnsiTheme="minorEastAsia" w:hint="eastAsia"/>
          <w:bCs/>
          <w:szCs w:val="21"/>
        </w:rPr>
        <w:t xml:space="preserve">　　　（推奨する治療：　　　　　　　　</w:t>
      </w:r>
      <w:r w:rsidR="00131F5E">
        <w:rPr>
          <w:rFonts w:asciiTheme="minorEastAsia" w:eastAsiaTheme="minorEastAsia" w:hAnsiTheme="minorEastAsia" w:hint="eastAsia"/>
          <w:bCs/>
          <w:szCs w:val="21"/>
        </w:rPr>
        <w:t xml:space="preserve">　　　　　　　　　　　　　　</w:t>
      </w:r>
      <w:r w:rsidRPr="00131F5E">
        <w:rPr>
          <w:rFonts w:asciiTheme="minorEastAsia" w:eastAsiaTheme="minorEastAsia" w:hAnsiTheme="minorEastAsia" w:hint="eastAsia"/>
          <w:bCs/>
          <w:szCs w:val="21"/>
        </w:rPr>
        <w:t xml:space="preserve">　　　　　　　　）　　</w:t>
      </w:r>
    </w:p>
    <w:p w14:paraId="5990310B" w14:textId="77777777" w:rsidR="00D97457" w:rsidRPr="00131F5E" w:rsidRDefault="00D97457" w:rsidP="008F750F">
      <w:pPr>
        <w:spacing w:line="240" w:lineRule="auto"/>
        <w:jc w:val="left"/>
        <w:textAlignment w:val="auto"/>
        <w:rPr>
          <w:rFonts w:asciiTheme="minorEastAsia" w:eastAsiaTheme="minorEastAsia" w:hAnsiTheme="minorEastAsia"/>
          <w:bCs/>
          <w:szCs w:val="21"/>
        </w:rPr>
      </w:pPr>
      <w:r w:rsidRPr="00131F5E">
        <w:rPr>
          <w:rFonts w:asciiTheme="minorEastAsia" w:eastAsiaTheme="minorEastAsia" w:hAnsiTheme="minorEastAsia" w:hint="eastAsia"/>
          <w:bCs/>
          <w:szCs w:val="21"/>
        </w:rPr>
        <w:t xml:space="preserve">　　□インターフェロンフリー治療による再治療は適切ではない。</w:t>
      </w:r>
    </w:p>
    <w:p w14:paraId="0BB658C1" w14:textId="77777777" w:rsidR="00D97457" w:rsidRPr="00131F5E" w:rsidRDefault="00D97457" w:rsidP="008F750F">
      <w:pPr>
        <w:spacing w:line="240" w:lineRule="auto"/>
        <w:jc w:val="left"/>
        <w:textAlignment w:val="auto"/>
        <w:rPr>
          <w:rFonts w:asciiTheme="minorEastAsia" w:eastAsiaTheme="minorEastAsia" w:hAnsiTheme="minorEastAsia"/>
          <w:bCs/>
          <w:szCs w:val="21"/>
        </w:rPr>
      </w:pPr>
    </w:p>
    <w:p w14:paraId="6D778AD9" w14:textId="77777777" w:rsidR="004962DA" w:rsidRDefault="004962DA" w:rsidP="004962DA">
      <w:pPr>
        <w:spacing w:line="240" w:lineRule="auto"/>
        <w:jc w:val="right"/>
        <w:textAlignment w:val="auto"/>
        <w:rPr>
          <w:rFonts w:asciiTheme="minorEastAsia" w:eastAsiaTheme="minorEastAsia" w:hAnsiTheme="minorEastAsia"/>
          <w:bCs/>
          <w:szCs w:val="21"/>
        </w:rPr>
      </w:pPr>
      <w:r>
        <w:rPr>
          <w:rFonts w:asciiTheme="minorEastAsia" w:eastAsiaTheme="minorEastAsia" w:hAnsiTheme="minorEastAsia" w:hint="eastAsia"/>
          <w:bCs/>
          <w:szCs w:val="21"/>
        </w:rPr>
        <w:t xml:space="preserve">記載年月日　</w:t>
      </w:r>
      <w:r w:rsidR="005500BD" w:rsidRPr="005500BD">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 xml:space="preserve">　　年　　月　　日</w:t>
      </w:r>
    </w:p>
    <w:p w14:paraId="1E16A384" w14:textId="77777777" w:rsidR="004962DA" w:rsidRDefault="005F4DE9" w:rsidP="008F750F">
      <w:pPr>
        <w:spacing w:line="240" w:lineRule="auto"/>
        <w:jc w:val="left"/>
        <w:textAlignment w:val="auto"/>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4962DA" w:rsidRPr="004962DA">
        <w:rPr>
          <w:rFonts w:asciiTheme="minorEastAsia" w:eastAsiaTheme="minorEastAsia" w:hAnsiTheme="minorEastAsia" w:hint="eastAsia"/>
          <w:bCs/>
          <w:szCs w:val="21"/>
        </w:rPr>
        <w:t>肝疾患診療連携拠点病院</w:t>
      </w:r>
      <w:r w:rsidR="002F2AA2">
        <w:rPr>
          <w:rFonts w:asciiTheme="minorEastAsia" w:eastAsiaTheme="minorEastAsia" w:hAnsiTheme="minorEastAsia" w:hint="eastAsia"/>
          <w:bCs/>
          <w:szCs w:val="21"/>
        </w:rPr>
        <w:t>名及び所在地</w:t>
      </w:r>
    </w:p>
    <w:p w14:paraId="658BBC05" w14:textId="77777777" w:rsidR="004962DA" w:rsidRDefault="004962DA" w:rsidP="008F750F">
      <w:pPr>
        <w:spacing w:line="240" w:lineRule="auto"/>
        <w:jc w:val="left"/>
        <w:textAlignment w:val="auto"/>
        <w:rPr>
          <w:rFonts w:asciiTheme="minorEastAsia" w:eastAsiaTheme="minorEastAsia" w:hAnsiTheme="minorEastAsia"/>
          <w:bCs/>
          <w:szCs w:val="21"/>
        </w:rPr>
      </w:pPr>
    </w:p>
    <w:p w14:paraId="3CB8E714" w14:textId="77777777" w:rsidR="004962DA" w:rsidRDefault="004962DA" w:rsidP="008F750F">
      <w:pPr>
        <w:spacing w:line="240" w:lineRule="auto"/>
        <w:jc w:val="left"/>
        <w:textAlignment w:val="auto"/>
        <w:rPr>
          <w:rFonts w:asciiTheme="minorEastAsia" w:eastAsiaTheme="minorEastAsia" w:hAnsiTheme="minorEastAsia"/>
          <w:bCs/>
          <w:szCs w:val="21"/>
        </w:rPr>
      </w:pPr>
    </w:p>
    <w:p w14:paraId="1C85CD40" w14:textId="77777777" w:rsidR="004962DA" w:rsidRDefault="004962DA" w:rsidP="004962DA">
      <w:pPr>
        <w:spacing w:line="240" w:lineRule="auto"/>
        <w:jc w:val="right"/>
        <w:textAlignment w:val="auto"/>
        <w:rPr>
          <w:rFonts w:asciiTheme="minorEastAsia" w:eastAsiaTheme="minorEastAsia" w:hAnsiTheme="minorEastAsia"/>
          <w:bCs/>
          <w:szCs w:val="21"/>
        </w:rPr>
      </w:pPr>
      <w:r>
        <w:rPr>
          <w:rFonts w:asciiTheme="minorEastAsia" w:eastAsiaTheme="minorEastAsia" w:hAnsiTheme="minorEastAsia" w:hint="eastAsia"/>
          <w:bCs/>
          <w:szCs w:val="21"/>
        </w:rPr>
        <w:t>本意見を述べた日本肝臓学会肝臓専門医の氏名</w:t>
      </w:r>
      <w:r w:rsidRPr="004962DA">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4962DA">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4962DA">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印</w:t>
      </w:r>
    </w:p>
    <w:p w14:paraId="541FC1B4" w14:textId="77777777" w:rsidR="00131F5E" w:rsidRDefault="00131F5E" w:rsidP="005F4DE9">
      <w:pPr>
        <w:spacing w:line="260" w:lineRule="exact"/>
        <w:jc w:val="left"/>
        <w:textAlignment w:val="auto"/>
        <w:rPr>
          <w:rFonts w:asciiTheme="minorEastAsia" w:eastAsiaTheme="minorEastAsia" w:hAnsiTheme="minorEastAsia"/>
          <w:bCs/>
          <w:sz w:val="16"/>
          <w:szCs w:val="16"/>
        </w:rPr>
      </w:pPr>
    </w:p>
    <w:p w14:paraId="6156EBBB" w14:textId="77777777" w:rsidR="00131F5E" w:rsidRDefault="00131F5E" w:rsidP="005F4DE9">
      <w:pPr>
        <w:spacing w:line="260" w:lineRule="exact"/>
        <w:jc w:val="left"/>
        <w:textAlignment w:val="auto"/>
        <w:rPr>
          <w:rFonts w:asciiTheme="minorEastAsia" w:eastAsiaTheme="minorEastAsia" w:hAnsiTheme="minorEastAsia"/>
          <w:bCs/>
          <w:sz w:val="16"/>
          <w:szCs w:val="16"/>
        </w:rPr>
      </w:pPr>
    </w:p>
    <w:p w14:paraId="5E9E60DD" w14:textId="77777777" w:rsidR="005F4DE9" w:rsidRPr="005F4DE9" w:rsidRDefault="005F4DE9" w:rsidP="005F4DE9">
      <w:pPr>
        <w:spacing w:line="260" w:lineRule="exact"/>
        <w:jc w:val="left"/>
        <w:textAlignment w:val="auto"/>
        <w:rPr>
          <w:rFonts w:asciiTheme="minorEastAsia" w:eastAsiaTheme="minorEastAsia" w:hAnsiTheme="minorEastAsia"/>
          <w:bCs/>
          <w:sz w:val="16"/>
          <w:szCs w:val="16"/>
        </w:rPr>
      </w:pPr>
      <w:r w:rsidRPr="005F4DE9">
        <w:rPr>
          <w:rFonts w:asciiTheme="minorEastAsia" w:eastAsiaTheme="minorEastAsia" w:hAnsiTheme="minorEastAsia" w:hint="eastAsia"/>
          <w:bCs/>
          <w:sz w:val="16"/>
          <w:szCs w:val="16"/>
        </w:rPr>
        <w:t>注</w:t>
      </w:r>
      <w:r>
        <w:rPr>
          <w:rFonts w:asciiTheme="minorEastAsia" w:eastAsiaTheme="minorEastAsia" w:hAnsiTheme="minorEastAsia" w:hint="eastAsia"/>
          <w:bCs/>
          <w:sz w:val="16"/>
          <w:szCs w:val="16"/>
        </w:rPr>
        <w:t xml:space="preserve">　</w:t>
      </w:r>
      <w:r w:rsidRPr="005F4DE9">
        <w:rPr>
          <w:rFonts w:asciiTheme="minorEastAsia" w:eastAsiaTheme="minorEastAsia" w:hAnsiTheme="minorEastAsia" w:hint="eastAsia"/>
          <w:bCs/>
          <w:sz w:val="16"/>
          <w:szCs w:val="16"/>
        </w:rPr>
        <w:t>１．本意見書の有効期間は、記載日から起算して３か月以内です。</w:t>
      </w:r>
    </w:p>
    <w:p w14:paraId="7CF6E8C1" w14:textId="77777777" w:rsidR="004962DA" w:rsidRPr="00EB2B77" w:rsidRDefault="005F4DE9" w:rsidP="005F4DE9">
      <w:pPr>
        <w:spacing w:line="260" w:lineRule="exact"/>
        <w:jc w:val="left"/>
        <w:textAlignment w:val="auto"/>
        <w:rPr>
          <w:rFonts w:asciiTheme="minorEastAsia" w:eastAsiaTheme="minorEastAsia" w:hAnsiTheme="minorEastAsia"/>
          <w:bCs/>
          <w:sz w:val="16"/>
          <w:szCs w:val="16"/>
        </w:rPr>
      </w:pPr>
      <w:r>
        <w:rPr>
          <w:rFonts w:asciiTheme="minorEastAsia" w:eastAsiaTheme="minorEastAsia" w:hAnsiTheme="minorEastAsia" w:hint="eastAsia"/>
          <w:bCs/>
          <w:sz w:val="16"/>
          <w:szCs w:val="16"/>
        </w:rPr>
        <w:t xml:space="preserve">　　</w:t>
      </w:r>
      <w:r w:rsidRPr="005F4DE9">
        <w:rPr>
          <w:rFonts w:asciiTheme="minorEastAsia" w:eastAsiaTheme="minorEastAsia" w:hAnsiTheme="minorEastAsia" w:hint="eastAsia"/>
          <w:bCs/>
          <w:sz w:val="16"/>
          <w:szCs w:val="16"/>
        </w:rPr>
        <w:t>２．本意見書は、肝疾患診療連携拠点病院に常勤する日本肝臓学会肝臓専門医が</w:t>
      </w:r>
      <w:r w:rsidRPr="00EB2B77">
        <w:rPr>
          <w:rFonts w:asciiTheme="minorEastAsia" w:eastAsiaTheme="minorEastAsia" w:hAnsiTheme="minorEastAsia" w:hint="eastAsia"/>
          <w:bCs/>
          <w:sz w:val="16"/>
          <w:szCs w:val="16"/>
        </w:rPr>
        <w:t>記載する必要があります。</w:t>
      </w:r>
    </w:p>
    <w:p w14:paraId="274C3897" w14:textId="77777777" w:rsidR="00FB2339" w:rsidRDefault="00FB2339" w:rsidP="00FB2339">
      <w:pPr>
        <w:spacing w:line="240" w:lineRule="auto"/>
        <w:ind w:leftChars="400" w:left="840" w:rightChars="400" w:right="840"/>
        <w:jc w:val="center"/>
        <w:textAlignment w:val="auto"/>
        <w:rPr>
          <w:rFonts w:asciiTheme="minorEastAsia" w:eastAsiaTheme="minorEastAsia" w:hAnsiTheme="minorEastAsia"/>
          <w:bCs/>
          <w:szCs w:val="21"/>
        </w:rPr>
      </w:pPr>
      <w:r w:rsidRPr="007474F4">
        <w:rPr>
          <w:rFonts w:asciiTheme="minorEastAsia" w:eastAsiaTheme="minorEastAsia" w:hAnsiTheme="minorEastAsia" w:hint="eastAsia"/>
          <w:bCs/>
          <w:noProof/>
          <w:szCs w:val="21"/>
        </w:rPr>
        <w:lastRenderedPageBreak/>
        <mc:AlternateContent>
          <mc:Choice Requires="wps">
            <w:drawing>
              <wp:anchor distT="0" distB="0" distL="114300" distR="114300" simplePos="0" relativeHeight="251663360" behindDoc="0" locked="0" layoutInCell="1" allowOverlap="1" wp14:anchorId="777E370D" wp14:editId="4012F186">
                <wp:simplePos x="0" y="0"/>
                <wp:positionH relativeFrom="column">
                  <wp:posOffset>339544</wp:posOffset>
                </wp:positionH>
                <wp:positionV relativeFrom="paragraph">
                  <wp:posOffset>147320</wp:posOffset>
                </wp:positionV>
                <wp:extent cx="5433695" cy="400050"/>
                <wp:effectExtent l="19050" t="19050" r="33655" b="38100"/>
                <wp:wrapNone/>
                <wp:docPr id="6" name="角丸四角形 6"/>
                <wp:cNvGraphicFramePr/>
                <a:graphic xmlns:a="http://schemas.openxmlformats.org/drawingml/2006/main">
                  <a:graphicData uri="http://schemas.microsoft.com/office/word/2010/wordprocessingShape">
                    <wps:wsp>
                      <wps:cNvSpPr/>
                      <wps:spPr>
                        <a:xfrm>
                          <a:off x="0" y="0"/>
                          <a:ext cx="5433695" cy="400050"/>
                        </a:xfrm>
                        <a:prstGeom prst="roundRect">
                          <a:avLst>
                            <a:gd name="adj" fmla="val 37582"/>
                          </a:avLst>
                        </a:prstGeom>
                        <a:noFill/>
                        <a:ln w="63500">
                          <a:solidFill>
                            <a:srgbClr val="FF0000">
                              <a:alpha val="44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48ACF" id="角丸四角形 6" o:spid="_x0000_s1026" style="position:absolute;left:0;text-align:left;margin-left:26.75pt;margin-top:11.6pt;width:427.8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" filled="f" strokecolor="red" strokeweight="5pt">
                <v:stroke opacity="28784f"/>
              </v:roundrect>
            </w:pict>
          </mc:Fallback>
        </mc:AlternateContent>
      </w:r>
    </w:p>
    <w:p w14:paraId="3223B1BA" w14:textId="77777777" w:rsidR="00FB2339" w:rsidRPr="00FB2339" w:rsidRDefault="00FB2339" w:rsidP="00FB2339">
      <w:pPr>
        <w:spacing w:line="240" w:lineRule="auto"/>
        <w:ind w:leftChars="400" w:left="840" w:rightChars="400" w:right="840"/>
        <w:jc w:val="center"/>
        <w:textAlignment w:val="auto"/>
        <w:rPr>
          <w:rFonts w:asciiTheme="minorEastAsia" w:eastAsiaTheme="minorEastAsia" w:hAnsiTheme="minorEastAsia"/>
          <w:bCs/>
          <w:sz w:val="22"/>
          <w:szCs w:val="22"/>
        </w:rPr>
      </w:pPr>
      <w:r w:rsidRPr="00FB2339">
        <w:rPr>
          <w:rFonts w:asciiTheme="minorEastAsia" w:eastAsiaTheme="minorEastAsia" w:hAnsiTheme="minorEastAsia" w:hint="eastAsia"/>
          <w:bCs/>
          <w:sz w:val="22"/>
          <w:szCs w:val="22"/>
        </w:rPr>
        <w:t>インターフェロンフリー再治療に対する助成申請の手順</w:t>
      </w:r>
    </w:p>
    <w:p w14:paraId="1E66013E" w14:textId="77777777" w:rsidR="00FB2339" w:rsidRPr="00FB2339" w:rsidRDefault="00FB2339" w:rsidP="00FB2339">
      <w:pPr>
        <w:rPr>
          <w:sz w:val="22"/>
          <w:szCs w:val="22"/>
        </w:rPr>
      </w:pPr>
    </w:p>
    <w:p w14:paraId="4A4A64BD" w14:textId="77777777" w:rsidR="00FB2339" w:rsidRDefault="00FB2339" w:rsidP="00FB2339">
      <w:pPr>
        <w:rPr>
          <w:sz w:val="22"/>
          <w:szCs w:val="22"/>
        </w:rPr>
      </w:pPr>
    </w:p>
    <w:p w14:paraId="23078FDD" w14:textId="77777777" w:rsidR="000B4407" w:rsidRPr="00FB2339" w:rsidRDefault="000B4407" w:rsidP="00FB2339">
      <w:pPr>
        <w:rPr>
          <w:sz w:val="22"/>
          <w:szCs w:val="22"/>
        </w:rPr>
      </w:pPr>
      <w:r>
        <w:rPr>
          <w:rFonts w:hint="eastAsia"/>
          <w:sz w:val="22"/>
          <w:szCs w:val="22"/>
        </w:rPr>
        <w:t xml:space="preserve">　インターフェロンフリー再治療に対する助成申請手続きは次のとおりです。</w:t>
      </w:r>
    </w:p>
    <w:p w14:paraId="7426C5A8" w14:textId="77777777" w:rsidR="00FB2339" w:rsidRPr="00FB2339" w:rsidRDefault="00FB2339" w:rsidP="00FB2339">
      <w:pPr>
        <w:ind w:firstLineChars="100" w:firstLine="220"/>
        <w:rPr>
          <w:sz w:val="22"/>
          <w:szCs w:val="22"/>
        </w:rPr>
      </w:pPr>
      <w:r w:rsidRPr="00FB2339">
        <w:rPr>
          <w:rFonts w:hint="eastAsia"/>
          <w:sz w:val="22"/>
          <w:szCs w:val="22"/>
        </w:rPr>
        <w:t>長野県では、インターフェロンフリー治療に対する助成の申請に当たっては、日本肝臓学会肝臓専門医又は長野県ウイルス肝炎診療ネットワークの専門医療機関の肝疾患担当医（以下、「診断書作成医」という。）が、診断書</w:t>
      </w:r>
      <w:r w:rsidR="00CA6BF3">
        <w:rPr>
          <w:rFonts w:hint="eastAsia"/>
          <w:sz w:val="22"/>
          <w:szCs w:val="22"/>
        </w:rPr>
        <w:t>を</w:t>
      </w:r>
      <w:r w:rsidRPr="00FB2339">
        <w:rPr>
          <w:rFonts w:hint="eastAsia"/>
          <w:sz w:val="22"/>
          <w:szCs w:val="22"/>
        </w:rPr>
        <w:t>作成することとしています。</w:t>
      </w:r>
    </w:p>
    <w:p w14:paraId="0E79BCF7" w14:textId="77777777" w:rsidR="00FB2339" w:rsidRPr="00FB2339" w:rsidRDefault="00FB2339" w:rsidP="00FB2339">
      <w:pPr>
        <w:rPr>
          <w:sz w:val="22"/>
          <w:szCs w:val="22"/>
        </w:rPr>
      </w:pPr>
    </w:p>
    <w:p w14:paraId="6F52F7D1" w14:textId="77777777" w:rsidR="00FB2339" w:rsidRPr="00FB2339" w:rsidRDefault="00FB2339" w:rsidP="00FB2339">
      <w:pPr>
        <w:rPr>
          <w:sz w:val="22"/>
          <w:szCs w:val="22"/>
        </w:rPr>
      </w:pPr>
    </w:p>
    <w:p w14:paraId="5CF9ED95" w14:textId="77777777" w:rsidR="00FB2339" w:rsidRPr="00FB2339" w:rsidRDefault="00FB2339" w:rsidP="00FB2339">
      <w:pPr>
        <w:ind w:left="440" w:hangingChars="200" w:hanging="440"/>
        <w:rPr>
          <w:sz w:val="22"/>
          <w:szCs w:val="22"/>
        </w:rPr>
      </w:pPr>
      <w:r w:rsidRPr="00FB2339">
        <w:rPr>
          <w:rFonts w:hint="eastAsia"/>
          <w:sz w:val="22"/>
          <w:szCs w:val="22"/>
        </w:rPr>
        <w:t>１　診断書作成医は、インターフェロンフリー再治療に対する助成の申請をする場合は、まず、信州大学医学部附属病院内の肝疾患診療相談センターに電話等で連絡し、</w:t>
      </w:r>
      <w:r w:rsidR="000B4407">
        <w:rPr>
          <w:rFonts w:hint="eastAsia"/>
          <w:sz w:val="22"/>
          <w:szCs w:val="22"/>
        </w:rPr>
        <w:t>申請に必要な書類や耐性変異測定に係る研究事業について説明を受ける</w:t>
      </w:r>
      <w:r w:rsidRPr="00FB2339">
        <w:rPr>
          <w:rFonts w:hint="eastAsia"/>
          <w:sz w:val="22"/>
          <w:szCs w:val="22"/>
        </w:rPr>
        <w:t>。</w:t>
      </w:r>
    </w:p>
    <w:p w14:paraId="7B1C5341" w14:textId="77777777" w:rsidR="00FB2339" w:rsidRPr="00FB2339" w:rsidRDefault="00FB2339" w:rsidP="00FB2339">
      <w:pPr>
        <w:ind w:left="440" w:hangingChars="200" w:hanging="440"/>
        <w:rPr>
          <w:sz w:val="22"/>
          <w:szCs w:val="22"/>
        </w:rPr>
      </w:pPr>
    </w:p>
    <w:p w14:paraId="08B2D48F" w14:textId="77777777" w:rsidR="00FB2339" w:rsidRPr="00FB2339" w:rsidRDefault="00FB2339" w:rsidP="00FB2339">
      <w:pPr>
        <w:ind w:left="440" w:hangingChars="200" w:hanging="440"/>
        <w:rPr>
          <w:sz w:val="22"/>
          <w:szCs w:val="22"/>
        </w:rPr>
      </w:pPr>
      <w:r w:rsidRPr="00FB2339">
        <w:rPr>
          <w:rFonts w:hint="eastAsia"/>
          <w:sz w:val="22"/>
          <w:szCs w:val="22"/>
        </w:rPr>
        <w:t>２　診断書作成医は、次の書類に必要事項を記載の上、肝疾患診療相談センターへ送付</w:t>
      </w:r>
      <w:r w:rsidR="000B4407">
        <w:rPr>
          <w:rFonts w:hint="eastAsia"/>
          <w:sz w:val="22"/>
          <w:szCs w:val="22"/>
        </w:rPr>
        <w:t>する</w:t>
      </w:r>
      <w:r w:rsidRPr="00FB2339">
        <w:rPr>
          <w:rFonts w:hint="eastAsia"/>
          <w:sz w:val="22"/>
          <w:szCs w:val="22"/>
        </w:rPr>
        <w:t>。</w:t>
      </w:r>
    </w:p>
    <w:p w14:paraId="4F9133D0" w14:textId="77777777" w:rsidR="00FB2339" w:rsidRDefault="00FB2339" w:rsidP="00FB2339">
      <w:pPr>
        <w:ind w:leftChars="100" w:left="650" w:hangingChars="200" w:hanging="440"/>
        <w:rPr>
          <w:sz w:val="22"/>
          <w:szCs w:val="22"/>
        </w:rPr>
      </w:pPr>
      <w:r w:rsidRPr="00FB2339">
        <w:rPr>
          <w:rFonts w:hint="eastAsia"/>
          <w:sz w:val="22"/>
          <w:szCs w:val="22"/>
        </w:rPr>
        <w:t>・様式第２号の４「インターフェロンフリー治療（再治療）に対する意見書」</w:t>
      </w:r>
    </w:p>
    <w:p w14:paraId="107D7F71" w14:textId="77777777" w:rsidR="000B4407" w:rsidRPr="00FB2339" w:rsidRDefault="000B4407" w:rsidP="00FB2339">
      <w:pPr>
        <w:ind w:leftChars="100" w:left="650" w:hangingChars="200" w:hanging="440"/>
        <w:rPr>
          <w:sz w:val="22"/>
          <w:szCs w:val="22"/>
        </w:rPr>
      </w:pPr>
      <w:r>
        <w:rPr>
          <w:rFonts w:hint="eastAsia"/>
          <w:sz w:val="22"/>
          <w:szCs w:val="22"/>
        </w:rPr>
        <w:t xml:space="preserve">　※返信先医療機関及び担当医、患者氏名等は診断書作成医が記載すること。</w:t>
      </w:r>
    </w:p>
    <w:p w14:paraId="398ED377" w14:textId="77777777" w:rsidR="00FB2339" w:rsidRPr="00FB2339" w:rsidRDefault="00FB2339" w:rsidP="00FB2339">
      <w:pPr>
        <w:ind w:leftChars="100" w:left="650" w:hangingChars="200" w:hanging="440"/>
        <w:rPr>
          <w:sz w:val="22"/>
          <w:szCs w:val="22"/>
        </w:rPr>
      </w:pPr>
      <w:r w:rsidRPr="00FB2339">
        <w:rPr>
          <w:rFonts w:hint="eastAsia"/>
          <w:sz w:val="22"/>
          <w:szCs w:val="22"/>
        </w:rPr>
        <w:t>・</w:t>
      </w:r>
      <w:r w:rsidR="00A80466">
        <w:rPr>
          <w:rFonts w:hint="eastAsia"/>
          <w:sz w:val="22"/>
          <w:szCs w:val="22"/>
        </w:rPr>
        <w:t>様式第２号の４</w:t>
      </w:r>
      <w:r w:rsidRPr="00FB2339">
        <w:rPr>
          <w:rFonts w:hint="eastAsia"/>
          <w:sz w:val="22"/>
          <w:szCs w:val="22"/>
        </w:rPr>
        <w:t>関連文書「意見書に係る必要な検査所見等」</w:t>
      </w:r>
      <w:r w:rsidR="0041477F">
        <w:rPr>
          <w:rFonts w:hint="eastAsia"/>
          <w:sz w:val="22"/>
          <w:szCs w:val="22"/>
        </w:rPr>
        <w:t>（原本）</w:t>
      </w:r>
    </w:p>
    <w:p w14:paraId="375345A9" w14:textId="77777777" w:rsidR="00FB2339" w:rsidRPr="00FB2339" w:rsidRDefault="00FB2339" w:rsidP="00FB2339">
      <w:pPr>
        <w:ind w:left="440" w:hangingChars="200" w:hanging="440"/>
        <w:rPr>
          <w:sz w:val="22"/>
          <w:szCs w:val="22"/>
        </w:rPr>
      </w:pPr>
    </w:p>
    <w:p w14:paraId="10A43E89" w14:textId="77777777" w:rsidR="00FB2339" w:rsidRPr="00FB2339" w:rsidRDefault="00FB2339" w:rsidP="00FB2339">
      <w:pPr>
        <w:ind w:left="440" w:hangingChars="200" w:hanging="440"/>
        <w:rPr>
          <w:sz w:val="22"/>
          <w:szCs w:val="22"/>
        </w:rPr>
      </w:pPr>
      <w:r w:rsidRPr="00FB2339">
        <w:rPr>
          <w:rFonts w:hint="eastAsia"/>
          <w:sz w:val="22"/>
          <w:szCs w:val="22"/>
        </w:rPr>
        <w:t>３　信州大学医学</w:t>
      </w:r>
      <w:r w:rsidR="00EB2B77">
        <w:rPr>
          <w:rFonts w:hint="eastAsia"/>
          <w:sz w:val="22"/>
          <w:szCs w:val="22"/>
        </w:rPr>
        <w:t>部</w:t>
      </w:r>
      <w:r w:rsidRPr="00FB2339">
        <w:rPr>
          <w:rFonts w:hint="eastAsia"/>
          <w:sz w:val="22"/>
          <w:szCs w:val="22"/>
        </w:rPr>
        <w:t>附属病院（長野県の肝疾患診療連携拠点病院）に常勤する日本肝臓学会肝臓専門医は、次の書類に必要事項を記載の上、診断書作成医あて送付</w:t>
      </w:r>
      <w:r w:rsidR="000B4407">
        <w:rPr>
          <w:rFonts w:hint="eastAsia"/>
          <w:sz w:val="22"/>
          <w:szCs w:val="22"/>
        </w:rPr>
        <w:t>する</w:t>
      </w:r>
      <w:r w:rsidRPr="00FB2339">
        <w:rPr>
          <w:rFonts w:hint="eastAsia"/>
          <w:sz w:val="22"/>
          <w:szCs w:val="22"/>
        </w:rPr>
        <w:t>。</w:t>
      </w:r>
    </w:p>
    <w:p w14:paraId="07FFD4F5" w14:textId="77777777" w:rsidR="00FB2339" w:rsidRPr="00FB2339" w:rsidRDefault="00FB2339" w:rsidP="00FB2339">
      <w:pPr>
        <w:ind w:leftChars="100" w:left="650" w:hangingChars="200" w:hanging="440"/>
        <w:rPr>
          <w:sz w:val="22"/>
          <w:szCs w:val="22"/>
        </w:rPr>
      </w:pPr>
      <w:r w:rsidRPr="00FB2339">
        <w:rPr>
          <w:rFonts w:hint="eastAsia"/>
          <w:sz w:val="22"/>
          <w:szCs w:val="22"/>
        </w:rPr>
        <w:t>・様式第２号の４（原本）</w:t>
      </w:r>
    </w:p>
    <w:p w14:paraId="7C995D8B" w14:textId="77777777" w:rsidR="00FB2339" w:rsidRPr="00FB2339" w:rsidRDefault="00FB2339" w:rsidP="00FB2339">
      <w:pPr>
        <w:ind w:leftChars="100" w:left="650" w:hangingChars="200" w:hanging="440"/>
        <w:rPr>
          <w:sz w:val="22"/>
          <w:szCs w:val="22"/>
        </w:rPr>
      </w:pPr>
      <w:r w:rsidRPr="00FB2339">
        <w:rPr>
          <w:rFonts w:hint="eastAsia"/>
          <w:sz w:val="22"/>
          <w:szCs w:val="22"/>
        </w:rPr>
        <w:t>・</w:t>
      </w:r>
      <w:r w:rsidR="00A80466" w:rsidRPr="00A80466">
        <w:rPr>
          <w:rFonts w:hint="eastAsia"/>
          <w:sz w:val="22"/>
          <w:szCs w:val="22"/>
        </w:rPr>
        <w:t>様式第２号の４</w:t>
      </w:r>
      <w:r w:rsidRPr="00FB2339">
        <w:rPr>
          <w:rFonts w:hint="eastAsia"/>
          <w:sz w:val="22"/>
          <w:szCs w:val="22"/>
        </w:rPr>
        <w:t>関連文書（写し）</w:t>
      </w:r>
    </w:p>
    <w:p w14:paraId="22A69396" w14:textId="77777777" w:rsidR="00FB2339" w:rsidRPr="00FB2339" w:rsidRDefault="00FB2339" w:rsidP="00FB2339">
      <w:pPr>
        <w:ind w:left="440" w:hangingChars="200" w:hanging="440"/>
        <w:rPr>
          <w:sz w:val="22"/>
          <w:szCs w:val="22"/>
        </w:rPr>
      </w:pPr>
    </w:p>
    <w:p w14:paraId="6B789F28" w14:textId="77777777" w:rsidR="00FB2339" w:rsidRPr="00FB2339" w:rsidRDefault="00FB2339" w:rsidP="00FB2339">
      <w:pPr>
        <w:ind w:left="440" w:hangingChars="200" w:hanging="440"/>
        <w:rPr>
          <w:sz w:val="22"/>
          <w:szCs w:val="22"/>
        </w:rPr>
      </w:pPr>
      <w:r w:rsidRPr="00FB2339">
        <w:rPr>
          <w:rFonts w:hint="eastAsia"/>
          <w:sz w:val="22"/>
          <w:szCs w:val="22"/>
        </w:rPr>
        <w:t>４　診断書作成医は、次の書類を患者に交付</w:t>
      </w:r>
      <w:r w:rsidR="000B4407">
        <w:rPr>
          <w:rFonts w:hint="eastAsia"/>
          <w:sz w:val="22"/>
          <w:szCs w:val="22"/>
        </w:rPr>
        <w:t>する</w:t>
      </w:r>
      <w:r w:rsidRPr="00FB2339">
        <w:rPr>
          <w:rFonts w:hint="eastAsia"/>
          <w:sz w:val="22"/>
          <w:szCs w:val="22"/>
        </w:rPr>
        <w:t>。</w:t>
      </w:r>
    </w:p>
    <w:p w14:paraId="0D7EAE2E" w14:textId="77777777" w:rsidR="00FB2339" w:rsidRPr="00131F5E" w:rsidRDefault="00FB2339" w:rsidP="00FB2339">
      <w:pPr>
        <w:ind w:leftChars="100" w:left="430" w:hangingChars="100" w:hanging="220"/>
        <w:rPr>
          <w:sz w:val="22"/>
          <w:szCs w:val="22"/>
        </w:rPr>
      </w:pPr>
      <w:r w:rsidRPr="00FB2339">
        <w:rPr>
          <w:rFonts w:hint="eastAsia"/>
          <w:sz w:val="22"/>
          <w:szCs w:val="22"/>
        </w:rPr>
        <w:t>・様式第２号の３「ウイルス肝炎医療費給付受給者証（インターフェロンフリー治療）の交付申請・変</w:t>
      </w:r>
      <w:r w:rsidRPr="00131F5E">
        <w:rPr>
          <w:rFonts w:hint="eastAsia"/>
          <w:sz w:val="22"/>
          <w:szCs w:val="22"/>
        </w:rPr>
        <w:t>更届に係る診断書（再治療用）」</w:t>
      </w:r>
    </w:p>
    <w:p w14:paraId="4FECDCDF" w14:textId="77777777" w:rsidR="00D97457" w:rsidRPr="00131F5E" w:rsidRDefault="00D97457" w:rsidP="00FB2339">
      <w:pPr>
        <w:ind w:leftChars="100" w:left="430" w:hangingChars="100" w:hanging="220"/>
        <w:rPr>
          <w:sz w:val="22"/>
          <w:szCs w:val="22"/>
        </w:rPr>
      </w:pPr>
      <w:r w:rsidRPr="00131F5E">
        <w:rPr>
          <w:rFonts w:hint="eastAsia"/>
          <w:sz w:val="22"/>
          <w:szCs w:val="22"/>
        </w:rPr>
        <w:t xml:space="preserve">　又は様式第２号の５「ウイルス肝炎医療費給付受給者証（インターフェロンフリー治療）の交付申請・変更届に係る診断書（非代償性肝硬変用）」</w:t>
      </w:r>
    </w:p>
    <w:p w14:paraId="4CE23FC3" w14:textId="77777777" w:rsidR="00FB2339" w:rsidRPr="00131F5E" w:rsidRDefault="00FB2339" w:rsidP="00FB2339">
      <w:pPr>
        <w:ind w:leftChars="100" w:left="650" w:hangingChars="200" w:hanging="440"/>
        <w:rPr>
          <w:sz w:val="22"/>
          <w:szCs w:val="22"/>
        </w:rPr>
      </w:pPr>
      <w:r w:rsidRPr="00131F5E">
        <w:rPr>
          <w:rFonts w:hint="eastAsia"/>
          <w:sz w:val="22"/>
          <w:szCs w:val="22"/>
        </w:rPr>
        <w:t>・様式第２号の４（原本）</w:t>
      </w:r>
    </w:p>
    <w:p w14:paraId="1EB4F322" w14:textId="77777777" w:rsidR="00FB2339" w:rsidRPr="00131F5E" w:rsidRDefault="00FB2339" w:rsidP="00FB2339">
      <w:pPr>
        <w:ind w:leftChars="100" w:left="650" w:hangingChars="200" w:hanging="440"/>
        <w:rPr>
          <w:sz w:val="22"/>
          <w:szCs w:val="22"/>
        </w:rPr>
      </w:pPr>
      <w:r w:rsidRPr="00131F5E">
        <w:rPr>
          <w:rFonts w:hint="eastAsia"/>
          <w:sz w:val="22"/>
          <w:szCs w:val="22"/>
        </w:rPr>
        <w:t>・</w:t>
      </w:r>
      <w:r w:rsidR="00A80466" w:rsidRPr="00131F5E">
        <w:rPr>
          <w:rFonts w:hint="eastAsia"/>
          <w:sz w:val="22"/>
          <w:szCs w:val="22"/>
        </w:rPr>
        <w:t>様式第２号の４</w:t>
      </w:r>
      <w:r w:rsidRPr="00131F5E">
        <w:rPr>
          <w:rFonts w:hint="eastAsia"/>
          <w:sz w:val="22"/>
          <w:szCs w:val="22"/>
        </w:rPr>
        <w:t>関連文書</w:t>
      </w:r>
      <w:r w:rsidR="0041477F" w:rsidRPr="00131F5E">
        <w:rPr>
          <w:rFonts w:hint="eastAsia"/>
          <w:sz w:val="22"/>
          <w:szCs w:val="22"/>
        </w:rPr>
        <w:t>（写し）</w:t>
      </w:r>
    </w:p>
    <w:p w14:paraId="1EE02A48" w14:textId="77777777" w:rsidR="00FB2339" w:rsidRPr="00131F5E" w:rsidRDefault="00FB2339" w:rsidP="00FB2339">
      <w:pPr>
        <w:ind w:left="440" w:hangingChars="200" w:hanging="440"/>
        <w:rPr>
          <w:sz w:val="22"/>
          <w:szCs w:val="22"/>
        </w:rPr>
      </w:pPr>
    </w:p>
    <w:p w14:paraId="18C2D836" w14:textId="77777777" w:rsidR="00FB2339" w:rsidRPr="00FB2339" w:rsidRDefault="00FB2339" w:rsidP="00FB2339">
      <w:pPr>
        <w:ind w:left="440" w:hangingChars="200" w:hanging="440"/>
        <w:rPr>
          <w:sz w:val="22"/>
          <w:szCs w:val="22"/>
        </w:rPr>
      </w:pPr>
      <w:r w:rsidRPr="00131F5E">
        <w:rPr>
          <w:rFonts w:hint="eastAsia"/>
          <w:sz w:val="22"/>
          <w:szCs w:val="22"/>
        </w:rPr>
        <w:t>５　患者は、様式第２号の３</w:t>
      </w:r>
      <w:r w:rsidR="00D97457" w:rsidRPr="00131F5E">
        <w:rPr>
          <w:rFonts w:hint="eastAsia"/>
          <w:sz w:val="22"/>
          <w:szCs w:val="22"/>
        </w:rPr>
        <w:t>又は様式第２号の５</w:t>
      </w:r>
      <w:r w:rsidRPr="00131F5E">
        <w:rPr>
          <w:rFonts w:hint="eastAsia"/>
          <w:sz w:val="22"/>
          <w:szCs w:val="22"/>
        </w:rPr>
        <w:t>、様</w:t>
      </w:r>
      <w:r w:rsidRPr="00FB2339">
        <w:rPr>
          <w:rFonts w:hint="eastAsia"/>
          <w:sz w:val="22"/>
          <w:szCs w:val="22"/>
        </w:rPr>
        <w:t>式第２号の４</w:t>
      </w:r>
      <w:r w:rsidR="0041477F">
        <w:rPr>
          <w:rFonts w:hint="eastAsia"/>
          <w:sz w:val="22"/>
          <w:szCs w:val="22"/>
        </w:rPr>
        <w:t>（原本）</w:t>
      </w:r>
      <w:r w:rsidRPr="00FB2339">
        <w:rPr>
          <w:rFonts w:hint="eastAsia"/>
          <w:sz w:val="22"/>
          <w:szCs w:val="22"/>
        </w:rPr>
        <w:t>及び</w:t>
      </w:r>
      <w:r w:rsidR="00A80466" w:rsidRPr="00A80466">
        <w:rPr>
          <w:rFonts w:hint="eastAsia"/>
          <w:sz w:val="22"/>
          <w:szCs w:val="22"/>
        </w:rPr>
        <w:t>様式第２号の４</w:t>
      </w:r>
      <w:r w:rsidRPr="00FB2339">
        <w:rPr>
          <w:rFonts w:hint="eastAsia"/>
          <w:sz w:val="22"/>
          <w:szCs w:val="22"/>
        </w:rPr>
        <w:t>関連文書</w:t>
      </w:r>
      <w:r w:rsidR="0041477F">
        <w:rPr>
          <w:rFonts w:hint="eastAsia"/>
          <w:sz w:val="22"/>
          <w:szCs w:val="22"/>
        </w:rPr>
        <w:t>（写し）</w:t>
      </w:r>
      <w:r w:rsidRPr="00FB2339">
        <w:rPr>
          <w:rFonts w:hint="eastAsia"/>
          <w:sz w:val="22"/>
          <w:szCs w:val="22"/>
        </w:rPr>
        <w:t>の他、申請に必要な書類を揃えて、保健福祉事務所へ申請</w:t>
      </w:r>
      <w:r w:rsidR="000B4407">
        <w:rPr>
          <w:rFonts w:hint="eastAsia"/>
          <w:sz w:val="22"/>
          <w:szCs w:val="22"/>
        </w:rPr>
        <w:t>する</w:t>
      </w:r>
      <w:r w:rsidRPr="00FB2339">
        <w:rPr>
          <w:rFonts w:hint="eastAsia"/>
          <w:sz w:val="22"/>
          <w:szCs w:val="22"/>
        </w:rPr>
        <w:t>。</w:t>
      </w:r>
    </w:p>
    <w:p w14:paraId="05ED511C" w14:textId="77777777" w:rsidR="00FB2339" w:rsidRPr="00FB2339" w:rsidRDefault="00FB2339" w:rsidP="00FB2339">
      <w:pPr>
        <w:ind w:left="440" w:hangingChars="200" w:hanging="440"/>
        <w:rPr>
          <w:sz w:val="22"/>
          <w:szCs w:val="22"/>
        </w:rPr>
      </w:pPr>
    </w:p>
    <w:p w14:paraId="7C4D4934" w14:textId="77777777" w:rsidR="00FB2339" w:rsidRDefault="00FE097B" w:rsidP="00FB2339">
      <w:pPr>
        <w:ind w:left="440" w:hangingChars="200" w:hanging="440"/>
        <w:rPr>
          <w:sz w:val="22"/>
          <w:szCs w:val="22"/>
        </w:rPr>
      </w:pPr>
      <w:r>
        <w:rPr>
          <w:rFonts w:hint="eastAsia"/>
          <w:sz w:val="22"/>
          <w:szCs w:val="22"/>
        </w:rPr>
        <w:t>※</w:t>
      </w:r>
      <w:r w:rsidR="00FB2339" w:rsidRPr="00FB2339">
        <w:rPr>
          <w:rFonts w:hint="eastAsia"/>
          <w:sz w:val="22"/>
          <w:szCs w:val="22"/>
        </w:rPr>
        <w:t xml:space="preserve">　診断書作成医が、肝疾患診療連携拠点病院に常勤する日本肝臓学会肝臓専門医である場合は、助成申請に当たり意見書の添付は不要です。</w:t>
      </w:r>
    </w:p>
    <w:p w14:paraId="3BFE4C46" w14:textId="77777777" w:rsidR="00D97457" w:rsidRDefault="00D97457" w:rsidP="00FB2339">
      <w:pPr>
        <w:ind w:left="440" w:hangingChars="200" w:hanging="440"/>
        <w:rPr>
          <w:sz w:val="22"/>
          <w:szCs w:val="22"/>
        </w:rPr>
      </w:pPr>
    </w:p>
    <w:p w14:paraId="25C0E0FD" w14:textId="77777777" w:rsidR="00D97457" w:rsidRDefault="00CE7ACC" w:rsidP="00FB2339">
      <w:pPr>
        <w:ind w:left="440" w:hangingChars="200" w:hanging="440"/>
        <w:rPr>
          <w:sz w:val="22"/>
          <w:szCs w:val="22"/>
        </w:rPr>
      </w:pPr>
      <w:r w:rsidRPr="00FB2339">
        <w:rPr>
          <w:noProof/>
          <w:sz w:val="22"/>
          <w:szCs w:val="22"/>
        </w:rPr>
        <mc:AlternateContent>
          <mc:Choice Requires="wps">
            <w:drawing>
              <wp:anchor distT="0" distB="0" distL="114300" distR="114300" simplePos="0" relativeHeight="251667456" behindDoc="0" locked="0" layoutInCell="1" allowOverlap="1" wp14:anchorId="31C868A3" wp14:editId="70630F93">
                <wp:simplePos x="0" y="0"/>
                <wp:positionH relativeFrom="column">
                  <wp:posOffset>1104900</wp:posOffset>
                </wp:positionH>
                <wp:positionV relativeFrom="paragraph">
                  <wp:posOffset>200025</wp:posOffset>
                </wp:positionV>
                <wp:extent cx="4310743" cy="836023"/>
                <wp:effectExtent l="0" t="0" r="1397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743" cy="836023"/>
                        </a:xfrm>
                        <a:prstGeom prst="rect">
                          <a:avLst/>
                        </a:prstGeom>
                        <a:solidFill>
                          <a:srgbClr val="FFFFFF"/>
                        </a:solidFill>
                        <a:ln w="9525">
                          <a:solidFill>
                            <a:srgbClr val="000000"/>
                          </a:solidFill>
                          <a:miter lim="800000"/>
                          <a:headEnd/>
                          <a:tailEnd/>
                        </a:ln>
                      </wps:spPr>
                      <wps:txbx>
                        <w:txbxContent>
                          <w:p w14:paraId="746C271D" w14:textId="77777777" w:rsidR="00610C1C" w:rsidRPr="00FB2339" w:rsidRDefault="00610C1C" w:rsidP="00610C1C">
                            <w:pPr>
                              <w:rPr>
                                <w:sz w:val="22"/>
                                <w:szCs w:val="22"/>
                              </w:rPr>
                            </w:pPr>
                            <w:r w:rsidRPr="00FB2339">
                              <w:rPr>
                                <w:rFonts w:hint="eastAsia"/>
                                <w:sz w:val="22"/>
                                <w:szCs w:val="22"/>
                              </w:rPr>
                              <w:t xml:space="preserve">肝疾患診療相談センター　</w:t>
                            </w:r>
                          </w:p>
                          <w:p w14:paraId="74256C5B" w14:textId="77777777" w:rsidR="00610C1C" w:rsidRPr="00FB2339" w:rsidRDefault="00610C1C" w:rsidP="00610C1C">
                            <w:pPr>
                              <w:rPr>
                                <w:sz w:val="22"/>
                                <w:szCs w:val="22"/>
                              </w:rPr>
                            </w:pPr>
                            <w:r w:rsidRPr="00FB2339">
                              <w:rPr>
                                <w:rFonts w:hint="eastAsia"/>
                                <w:sz w:val="22"/>
                                <w:szCs w:val="22"/>
                              </w:rPr>
                              <w:t xml:space="preserve">　電話：０２６３－３７－２９２２</w:t>
                            </w:r>
                          </w:p>
                          <w:p w14:paraId="5ABAE3C1" w14:textId="77777777" w:rsidR="00610C1C" w:rsidRPr="00FB2339" w:rsidRDefault="00610C1C" w:rsidP="00610C1C">
                            <w:pPr>
                              <w:rPr>
                                <w:sz w:val="22"/>
                                <w:szCs w:val="22"/>
                              </w:rPr>
                            </w:pPr>
                            <w:r w:rsidRPr="00FB2339">
                              <w:rPr>
                                <w:rFonts w:hint="eastAsia"/>
                                <w:sz w:val="22"/>
                                <w:szCs w:val="22"/>
                              </w:rPr>
                              <w:t xml:space="preserve">　住所：〒３９０－８６２１　長野県松本市旭３－１－１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68A3" id="テキスト ボックス 2" o:spid="_x0000_s1027" type="#_x0000_t202" style="position:absolute;left:0;text-align:left;margin-left:87pt;margin-top:15.75pt;width:339.45pt;height:6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">
                <v:textbox>
                  <w:txbxContent>
                    <w:p w14:paraId="746C271D" w14:textId="77777777" w:rsidR="00610C1C" w:rsidRPr="00FB2339" w:rsidRDefault="00610C1C" w:rsidP="00610C1C">
                      <w:pPr>
                        <w:rPr>
                          <w:sz w:val="22"/>
                          <w:szCs w:val="22"/>
                        </w:rPr>
                      </w:pPr>
                      <w:r w:rsidRPr="00FB2339">
                        <w:rPr>
                          <w:rFonts w:hint="eastAsia"/>
                          <w:sz w:val="22"/>
                          <w:szCs w:val="22"/>
                        </w:rPr>
                        <w:t xml:space="preserve">肝疾患診療相談センター　</w:t>
                      </w:r>
                    </w:p>
                    <w:p w14:paraId="74256C5B" w14:textId="77777777" w:rsidR="00610C1C" w:rsidRPr="00FB2339" w:rsidRDefault="00610C1C" w:rsidP="00610C1C">
                      <w:pPr>
                        <w:rPr>
                          <w:sz w:val="22"/>
                          <w:szCs w:val="22"/>
                        </w:rPr>
                      </w:pPr>
                      <w:r w:rsidRPr="00FB2339">
                        <w:rPr>
                          <w:rFonts w:hint="eastAsia"/>
                          <w:sz w:val="22"/>
                          <w:szCs w:val="22"/>
                        </w:rPr>
                        <w:t xml:space="preserve">　電話：０２６３－３７－２９２２</w:t>
                      </w:r>
                    </w:p>
                    <w:p w14:paraId="5ABAE3C1" w14:textId="77777777" w:rsidR="00610C1C" w:rsidRPr="00FB2339" w:rsidRDefault="00610C1C" w:rsidP="00610C1C">
                      <w:pPr>
                        <w:rPr>
                          <w:sz w:val="22"/>
                          <w:szCs w:val="22"/>
                        </w:rPr>
                      </w:pPr>
                      <w:r w:rsidRPr="00FB2339">
                        <w:rPr>
                          <w:rFonts w:hint="eastAsia"/>
                          <w:sz w:val="22"/>
                          <w:szCs w:val="22"/>
                        </w:rPr>
                        <w:t xml:space="preserve">　住所：〒３９０－８６２１　長野県松本市旭３－１－１</w:t>
                      </w:r>
                    </w:p>
                  </w:txbxContent>
                </v:textbox>
              </v:shape>
            </w:pict>
          </mc:Fallback>
        </mc:AlternateContent>
      </w:r>
    </w:p>
    <w:p w14:paraId="73840F4A" w14:textId="77777777" w:rsidR="00D97457" w:rsidRDefault="00D97457" w:rsidP="00FB2339">
      <w:pPr>
        <w:ind w:left="440" w:hangingChars="200" w:hanging="440"/>
        <w:rPr>
          <w:sz w:val="22"/>
          <w:szCs w:val="22"/>
        </w:rPr>
      </w:pPr>
    </w:p>
    <w:p w14:paraId="2C4B91BB" w14:textId="77777777" w:rsidR="00D97457" w:rsidRDefault="00D97457" w:rsidP="00FB2339">
      <w:pPr>
        <w:ind w:left="440" w:hangingChars="200" w:hanging="440"/>
        <w:rPr>
          <w:sz w:val="22"/>
          <w:szCs w:val="22"/>
        </w:rPr>
      </w:pPr>
    </w:p>
    <w:p w14:paraId="6A22728C" w14:textId="77777777" w:rsidR="00D97457" w:rsidRPr="00FB2339" w:rsidRDefault="00D97457" w:rsidP="00FB2339">
      <w:pPr>
        <w:ind w:left="440" w:hangingChars="200" w:hanging="440"/>
        <w:rPr>
          <w:sz w:val="22"/>
          <w:szCs w:val="22"/>
        </w:rPr>
      </w:pPr>
    </w:p>
    <w:sectPr w:rsidR="00D97457" w:rsidRPr="00FB2339" w:rsidSect="005F4DE9">
      <w:headerReference w:type="default" r:id="rId8"/>
      <w:type w:val="continuous"/>
      <w:pgSz w:w="11906" w:h="16839" w:code="9"/>
      <w:pgMar w:top="851" w:right="1134" w:bottom="567" w:left="1134" w:header="340" w:footer="397"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5183" w14:textId="77777777" w:rsidR="00D64100" w:rsidRDefault="00D64100" w:rsidP="00980B20">
      <w:pPr>
        <w:spacing w:line="240" w:lineRule="auto"/>
      </w:pPr>
      <w:r>
        <w:separator/>
      </w:r>
    </w:p>
  </w:endnote>
  <w:endnote w:type="continuationSeparator" w:id="0">
    <w:p w14:paraId="3E89B8FF" w14:textId="77777777" w:rsidR="00D64100" w:rsidRDefault="00D64100" w:rsidP="00980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7CDB" w14:textId="77777777" w:rsidR="00D64100" w:rsidRDefault="00D64100" w:rsidP="00980B20">
      <w:pPr>
        <w:spacing w:line="240" w:lineRule="auto"/>
      </w:pPr>
      <w:r>
        <w:separator/>
      </w:r>
    </w:p>
  </w:footnote>
  <w:footnote w:type="continuationSeparator" w:id="0">
    <w:p w14:paraId="1382882B" w14:textId="77777777" w:rsidR="00D64100" w:rsidRDefault="00D64100" w:rsidP="00980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BB0B" w14:textId="77777777" w:rsidR="008128B2" w:rsidRDefault="008128B2">
    <w:pPr>
      <w:pStyle w:val="a3"/>
      <w:spacing w:line="240" w:lineRule="auto"/>
      <w:rPr>
        <w:rFonts w:ascii="ＭＳ ゴシック" w:eastAsia="ＭＳ ゴシック"/>
        <w:sz w:val="16"/>
      </w:rPr>
    </w:pPr>
    <w:r>
      <w:rPr>
        <w:rFonts w:ascii="ＭＳ ゴシック" w:eastAsia="ＭＳ ゴシック" w:hint="eastAsia"/>
        <w:sz w:val="16"/>
      </w:rPr>
      <w:t>（様式第２号の４）（様式第２号の３関係）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80A53"/>
    <w:multiLevelType w:val="hybridMultilevel"/>
    <w:tmpl w:val="92148AE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evenAndOddHeaders/>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20"/>
    <w:rsid w:val="0001745B"/>
    <w:rsid w:val="000250E1"/>
    <w:rsid w:val="0002752F"/>
    <w:rsid w:val="00080316"/>
    <w:rsid w:val="000828E4"/>
    <w:rsid w:val="000B4407"/>
    <w:rsid w:val="000C3AB9"/>
    <w:rsid w:val="000D31CE"/>
    <w:rsid w:val="00131F5E"/>
    <w:rsid w:val="00134CFA"/>
    <w:rsid w:val="00137AD9"/>
    <w:rsid w:val="00145F90"/>
    <w:rsid w:val="00161703"/>
    <w:rsid w:val="00165F46"/>
    <w:rsid w:val="00187F0B"/>
    <w:rsid w:val="00190D23"/>
    <w:rsid w:val="00194CE8"/>
    <w:rsid w:val="001961D3"/>
    <w:rsid w:val="001963E4"/>
    <w:rsid w:val="001A252C"/>
    <w:rsid w:val="001B3334"/>
    <w:rsid w:val="001C477A"/>
    <w:rsid w:val="001E5939"/>
    <w:rsid w:val="002033BD"/>
    <w:rsid w:val="00213785"/>
    <w:rsid w:val="00225A30"/>
    <w:rsid w:val="00234C24"/>
    <w:rsid w:val="00247BF0"/>
    <w:rsid w:val="00254C44"/>
    <w:rsid w:val="00267DB2"/>
    <w:rsid w:val="00275658"/>
    <w:rsid w:val="002A4138"/>
    <w:rsid w:val="002C0ECE"/>
    <w:rsid w:val="002D354A"/>
    <w:rsid w:val="002F193E"/>
    <w:rsid w:val="002F2AA2"/>
    <w:rsid w:val="002F7180"/>
    <w:rsid w:val="00300BE4"/>
    <w:rsid w:val="0030634E"/>
    <w:rsid w:val="0033650E"/>
    <w:rsid w:val="00351D03"/>
    <w:rsid w:val="00357C17"/>
    <w:rsid w:val="003C64F0"/>
    <w:rsid w:val="003D4426"/>
    <w:rsid w:val="003D6603"/>
    <w:rsid w:val="00405FA8"/>
    <w:rsid w:val="0041477F"/>
    <w:rsid w:val="00416986"/>
    <w:rsid w:val="00416D0E"/>
    <w:rsid w:val="00431F6E"/>
    <w:rsid w:val="004406B2"/>
    <w:rsid w:val="004528AB"/>
    <w:rsid w:val="00454694"/>
    <w:rsid w:val="00462179"/>
    <w:rsid w:val="00464C8B"/>
    <w:rsid w:val="0047166D"/>
    <w:rsid w:val="004962DA"/>
    <w:rsid w:val="004A1101"/>
    <w:rsid w:val="004A3B3C"/>
    <w:rsid w:val="004B38BF"/>
    <w:rsid w:val="004C0132"/>
    <w:rsid w:val="004D4941"/>
    <w:rsid w:val="004D6FCC"/>
    <w:rsid w:val="00520360"/>
    <w:rsid w:val="005357D4"/>
    <w:rsid w:val="00536191"/>
    <w:rsid w:val="005363A8"/>
    <w:rsid w:val="00547524"/>
    <w:rsid w:val="005500BD"/>
    <w:rsid w:val="005705F6"/>
    <w:rsid w:val="00587A6F"/>
    <w:rsid w:val="0059389A"/>
    <w:rsid w:val="005A386C"/>
    <w:rsid w:val="005A6C22"/>
    <w:rsid w:val="005C3E26"/>
    <w:rsid w:val="005C72E2"/>
    <w:rsid w:val="005D0F3E"/>
    <w:rsid w:val="005D752C"/>
    <w:rsid w:val="005E0BC8"/>
    <w:rsid w:val="005E6A73"/>
    <w:rsid w:val="005F4DE9"/>
    <w:rsid w:val="00606A04"/>
    <w:rsid w:val="00607A3F"/>
    <w:rsid w:val="00610C1C"/>
    <w:rsid w:val="0062453D"/>
    <w:rsid w:val="00627F7C"/>
    <w:rsid w:val="006375A4"/>
    <w:rsid w:val="006609FF"/>
    <w:rsid w:val="00684540"/>
    <w:rsid w:val="006B2815"/>
    <w:rsid w:val="006C5AA0"/>
    <w:rsid w:val="006D6204"/>
    <w:rsid w:val="006E2D8D"/>
    <w:rsid w:val="006E4A5C"/>
    <w:rsid w:val="006F5963"/>
    <w:rsid w:val="00707EE7"/>
    <w:rsid w:val="007106FA"/>
    <w:rsid w:val="00735132"/>
    <w:rsid w:val="007432EA"/>
    <w:rsid w:val="007474F4"/>
    <w:rsid w:val="00762827"/>
    <w:rsid w:val="007676AE"/>
    <w:rsid w:val="00767959"/>
    <w:rsid w:val="00770071"/>
    <w:rsid w:val="00781AE7"/>
    <w:rsid w:val="00790B14"/>
    <w:rsid w:val="00795D95"/>
    <w:rsid w:val="007A41D0"/>
    <w:rsid w:val="007A5D4F"/>
    <w:rsid w:val="007B2669"/>
    <w:rsid w:val="007C1365"/>
    <w:rsid w:val="008128B2"/>
    <w:rsid w:val="0082042F"/>
    <w:rsid w:val="0082157A"/>
    <w:rsid w:val="008662BB"/>
    <w:rsid w:val="00896CA9"/>
    <w:rsid w:val="008A7D66"/>
    <w:rsid w:val="008D35BC"/>
    <w:rsid w:val="008F5A63"/>
    <w:rsid w:val="008F750F"/>
    <w:rsid w:val="00902D50"/>
    <w:rsid w:val="00915621"/>
    <w:rsid w:val="00926A76"/>
    <w:rsid w:val="00931A07"/>
    <w:rsid w:val="00932AFF"/>
    <w:rsid w:val="00937859"/>
    <w:rsid w:val="00972C4F"/>
    <w:rsid w:val="00977EFF"/>
    <w:rsid w:val="00980B20"/>
    <w:rsid w:val="0099036D"/>
    <w:rsid w:val="009927CB"/>
    <w:rsid w:val="009C677E"/>
    <w:rsid w:val="009F3D67"/>
    <w:rsid w:val="009F628A"/>
    <w:rsid w:val="00A20F2C"/>
    <w:rsid w:val="00A26AFE"/>
    <w:rsid w:val="00A300DD"/>
    <w:rsid w:val="00A42FFA"/>
    <w:rsid w:val="00A52414"/>
    <w:rsid w:val="00A65B1F"/>
    <w:rsid w:val="00A7044C"/>
    <w:rsid w:val="00A80466"/>
    <w:rsid w:val="00A93D08"/>
    <w:rsid w:val="00AB45D4"/>
    <w:rsid w:val="00AE33A9"/>
    <w:rsid w:val="00AE6CDA"/>
    <w:rsid w:val="00AF0537"/>
    <w:rsid w:val="00AF24A6"/>
    <w:rsid w:val="00AF62B4"/>
    <w:rsid w:val="00B11A46"/>
    <w:rsid w:val="00B153DA"/>
    <w:rsid w:val="00B60F20"/>
    <w:rsid w:val="00B62173"/>
    <w:rsid w:val="00B62A56"/>
    <w:rsid w:val="00B657F2"/>
    <w:rsid w:val="00B706F8"/>
    <w:rsid w:val="00B85B85"/>
    <w:rsid w:val="00BA2C75"/>
    <w:rsid w:val="00BA7476"/>
    <w:rsid w:val="00BB3EE3"/>
    <w:rsid w:val="00BB45A4"/>
    <w:rsid w:val="00BB56FE"/>
    <w:rsid w:val="00BC5B18"/>
    <w:rsid w:val="00BC6B97"/>
    <w:rsid w:val="00BE42CF"/>
    <w:rsid w:val="00BF5020"/>
    <w:rsid w:val="00BF5A39"/>
    <w:rsid w:val="00BF73C5"/>
    <w:rsid w:val="00C1416D"/>
    <w:rsid w:val="00C22365"/>
    <w:rsid w:val="00C310DF"/>
    <w:rsid w:val="00C31F9B"/>
    <w:rsid w:val="00C36233"/>
    <w:rsid w:val="00C62DA7"/>
    <w:rsid w:val="00C843BE"/>
    <w:rsid w:val="00C8493F"/>
    <w:rsid w:val="00C87477"/>
    <w:rsid w:val="00CA6BF3"/>
    <w:rsid w:val="00CC14D2"/>
    <w:rsid w:val="00CD41BF"/>
    <w:rsid w:val="00CE7ACC"/>
    <w:rsid w:val="00D0231C"/>
    <w:rsid w:val="00D1438F"/>
    <w:rsid w:val="00D16E84"/>
    <w:rsid w:val="00D203AA"/>
    <w:rsid w:val="00D52734"/>
    <w:rsid w:val="00D52CE1"/>
    <w:rsid w:val="00D64100"/>
    <w:rsid w:val="00D64817"/>
    <w:rsid w:val="00D655D0"/>
    <w:rsid w:val="00D677CF"/>
    <w:rsid w:val="00D7143F"/>
    <w:rsid w:val="00D71556"/>
    <w:rsid w:val="00D761C6"/>
    <w:rsid w:val="00D83954"/>
    <w:rsid w:val="00D85A51"/>
    <w:rsid w:val="00D9636E"/>
    <w:rsid w:val="00D97457"/>
    <w:rsid w:val="00DA123C"/>
    <w:rsid w:val="00DA28DA"/>
    <w:rsid w:val="00DB61AD"/>
    <w:rsid w:val="00E076FD"/>
    <w:rsid w:val="00E212F8"/>
    <w:rsid w:val="00E40AE5"/>
    <w:rsid w:val="00E440D3"/>
    <w:rsid w:val="00EA037A"/>
    <w:rsid w:val="00EA4AF5"/>
    <w:rsid w:val="00EA6412"/>
    <w:rsid w:val="00EB2B77"/>
    <w:rsid w:val="00EC4DD0"/>
    <w:rsid w:val="00ED38D7"/>
    <w:rsid w:val="00ED5BD7"/>
    <w:rsid w:val="00EE0CEC"/>
    <w:rsid w:val="00F26062"/>
    <w:rsid w:val="00F32893"/>
    <w:rsid w:val="00F4102C"/>
    <w:rsid w:val="00F47757"/>
    <w:rsid w:val="00F538B7"/>
    <w:rsid w:val="00F706D2"/>
    <w:rsid w:val="00F8092A"/>
    <w:rsid w:val="00FB2339"/>
    <w:rsid w:val="00FE097B"/>
    <w:rsid w:val="00FE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9753BD"/>
  <w15:docId w15:val="{CA8DA269-C61B-46CD-B068-2D975FF3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B20"/>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0B20"/>
    <w:pPr>
      <w:tabs>
        <w:tab w:val="center" w:pos="4252"/>
        <w:tab w:val="right" w:pos="8504"/>
      </w:tabs>
      <w:snapToGrid w:val="0"/>
    </w:pPr>
  </w:style>
  <w:style w:type="character" w:customStyle="1" w:styleId="a4">
    <w:name w:val="ヘッダー (文字)"/>
    <w:basedOn w:val="a0"/>
    <w:link w:val="a3"/>
    <w:rsid w:val="00980B20"/>
    <w:rPr>
      <w:rFonts w:ascii="ＭＳ 明朝" w:eastAsia="ＭＳ 明朝" w:hAnsi="Century" w:cs="Times New Roman"/>
      <w:kern w:val="0"/>
      <w:szCs w:val="20"/>
    </w:rPr>
  </w:style>
  <w:style w:type="paragraph" w:styleId="a5">
    <w:name w:val="footer"/>
    <w:basedOn w:val="a"/>
    <w:link w:val="a6"/>
    <w:rsid w:val="00980B20"/>
    <w:pPr>
      <w:tabs>
        <w:tab w:val="center" w:pos="4252"/>
        <w:tab w:val="right" w:pos="8504"/>
      </w:tabs>
      <w:snapToGrid w:val="0"/>
    </w:pPr>
  </w:style>
  <w:style w:type="character" w:customStyle="1" w:styleId="a6">
    <w:name w:val="フッター (文字)"/>
    <w:basedOn w:val="a0"/>
    <w:link w:val="a5"/>
    <w:rsid w:val="00980B20"/>
    <w:rPr>
      <w:rFonts w:ascii="ＭＳ 明朝" w:eastAsia="ＭＳ 明朝" w:hAnsi="Century" w:cs="Times New Roman"/>
      <w:kern w:val="0"/>
      <w:szCs w:val="20"/>
    </w:rPr>
  </w:style>
  <w:style w:type="paragraph" w:styleId="a7">
    <w:name w:val="Balloon Text"/>
    <w:basedOn w:val="a"/>
    <w:link w:val="a8"/>
    <w:uiPriority w:val="99"/>
    <w:semiHidden/>
    <w:unhideWhenUsed/>
    <w:rsid w:val="00980B2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0B20"/>
    <w:rPr>
      <w:rFonts w:asciiTheme="majorHAnsi" w:eastAsiaTheme="majorEastAsia" w:hAnsiTheme="majorHAnsi" w:cstheme="majorBidi"/>
      <w:kern w:val="0"/>
      <w:sz w:val="18"/>
      <w:szCs w:val="18"/>
    </w:rPr>
  </w:style>
  <w:style w:type="table" w:styleId="a9">
    <w:name w:val="Table Grid"/>
    <w:basedOn w:val="a1"/>
    <w:uiPriority w:val="59"/>
    <w:rsid w:val="0059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F4D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5F22-9900-4427-9185-C4E79256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山本　英史</cp:lastModifiedBy>
  <cp:revision>12</cp:revision>
  <cp:lastPrinted>2016-01-28T10:03:00Z</cp:lastPrinted>
  <dcterms:created xsi:type="dcterms:W3CDTF">2016-01-28T10:03:00Z</dcterms:created>
  <dcterms:modified xsi:type="dcterms:W3CDTF">2022-11-16T07:16:00Z</dcterms:modified>
</cp:coreProperties>
</file>