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5C5" w14:textId="3BB7B743" w:rsidR="003000A5" w:rsidRPr="00F85109" w:rsidRDefault="003000A5" w:rsidP="00595C39">
      <w:pPr>
        <w:jc w:val="center"/>
        <w:rPr>
          <w:rFonts w:asciiTheme="minorEastAsia" w:eastAsiaTheme="minorEastAsia" w:hAnsiTheme="minorEastAsia"/>
          <w:sz w:val="36"/>
          <w:szCs w:val="36"/>
        </w:rPr>
      </w:pPr>
      <w:r w:rsidRPr="00F85109">
        <w:rPr>
          <w:rFonts w:asciiTheme="minorEastAsia" w:eastAsiaTheme="minorEastAsia" w:hAnsiTheme="minorEastAsia" w:hint="eastAsia"/>
          <w:sz w:val="36"/>
          <w:szCs w:val="36"/>
        </w:rPr>
        <w:t>ライ</w:t>
      </w:r>
      <w:r w:rsidR="002A36CD">
        <w:rPr>
          <w:rFonts w:asciiTheme="minorEastAsia" w:eastAsiaTheme="minorEastAsia" w:hAnsiTheme="minorEastAsia" w:hint="eastAsia"/>
          <w:sz w:val="36"/>
          <w:szCs w:val="36"/>
        </w:rPr>
        <w:t>ムギ</w:t>
      </w:r>
      <w:r w:rsidRPr="00F85109">
        <w:rPr>
          <w:rFonts w:asciiTheme="minorEastAsia" w:eastAsiaTheme="minorEastAsia" w:hAnsiTheme="minorEastAsia" w:hint="eastAsia"/>
          <w:sz w:val="36"/>
          <w:szCs w:val="36"/>
        </w:rPr>
        <w:t>種子購入仕様書</w:t>
      </w:r>
    </w:p>
    <w:p w14:paraId="2B46EE3F" w14:textId="5B2EB8A2" w:rsidR="003000A5" w:rsidRDefault="003000A5" w:rsidP="00595C39">
      <w:pPr>
        <w:jc w:val="center"/>
        <w:rPr>
          <w:rFonts w:asciiTheme="minorEastAsia" w:eastAsiaTheme="minorEastAsia" w:hAnsiTheme="minorEastAsia"/>
          <w:sz w:val="24"/>
          <w:szCs w:val="20"/>
        </w:rPr>
      </w:pPr>
    </w:p>
    <w:p w14:paraId="2A6DFF36" w14:textId="248B2D2E" w:rsidR="003000A5" w:rsidRDefault="003000A5" w:rsidP="003000A5">
      <w:pPr>
        <w:jc w:val="right"/>
        <w:rPr>
          <w:rFonts w:asciiTheme="minorEastAsia" w:eastAsiaTheme="minorEastAsia" w:hAnsiTheme="minorEastAsia"/>
          <w:sz w:val="24"/>
          <w:szCs w:val="20"/>
        </w:rPr>
      </w:pPr>
      <w:r>
        <w:rPr>
          <w:rFonts w:asciiTheme="minorEastAsia" w:eastAsiaTheme="minorEastAsia" w:hAnsiTheme="minorEastAsia" w:hint="eastAsia"/>
          <w:sz w:val="24"/>
          <w:szCs w:val="20"/>
        </w:rPr>
        <w:t xml:space="preserve">　　　　　　　　　　　　　長野県佐久農業農村支援センター</w:t>
      </w:r>
    </w:p>
    <w:p w14:paraId="6BDAC135" w14:textId="77777777" w:rsidR="003000A5" w:rsidRDefault="003000A5" w:rsidP="00595C39">
      <w:pPr>
        <w:jc w:val="center"/>
        <w:rPr>
          <w:rFonts w:asciiTheme="minorEastAsia" w:eastAsiaTheme="minorEastAsia" w:hAnsiTheme="minorEastAsia"/>
          <w:sz w:val="24"/>
          <w:szCs w:val="20"/>
        </w:rPr>
      </w:pPr>
    </w:p>
    <w:p w14:paraId="30515E9F" w14:textId="01C0E650" w:rsidR="00595C39" w:rsidRDefault="00750F74" w:rsidP="00595C39">
      <w:pPr>
        <w:pStyle w:val="a3"/>
        <w:jc w:val="left"/>
        <w:rPr>
          <w:rFonts w:asciiTheme="minorEastAsia" w:eastAsiaTheme="minorEastAsia" w:hAnsiTheme="minorEastAsia"/>
          <w:sz w:val="24"/>
        </w:rPr>
      </w:pPr>
      <w:r>
        <w:rPr>
          <w:rFonts w:asciiTheme="minorEastAsia" w:eastAsiaTheme="minorEastAsia" w:hAnsiTheme="minorEastAsia" w:hint="eastAsia"/>
          <w:sz w:val="24"/>
        </w:rPr>
        <w:t xml:space="preserve">１　</w:t>
      </w:r>
      <w:r w:rsidR="003000A5">
        <w:rPr>
          <w:rFonts w:asciiTheme="minorEastAsia" w:eastAsiaTheme="minorEastAsia" w:hAnsiTheme="minorEastAsia" w:hint="eastAsia"/>
          <w:sz w:val="24"/>
        </w:rPr>
        <w:t>適用範囲</w:t>
      </w:r>
    </w:p>
    <w:p w14:paraId="7DCD576C" w14:textId="73F419B0" w:rsidR="003000A5" w:rsidRDefault="003000A5" w:rsidP="003000A5">
      <w:pPr>
        <w:ind w:leftChars="100" w:left="210" w:firstLineChars="100" w:firstLine="240"/>
        <w:jc w:val="left"/>
        <w:rPr>
          <w:rFonts w:asciiTheme="minorEastAsia" w:eastAsiaTheme="minorEastAsia" w:hAnsiTheme="minorEastAsia"/>
          <w:sz w:val="24"/>
          <w:szCs w:val="20"/>
        </w:rPr>
      </w:pPr>
      <w:r>
        <w:rPr>
          <w:rFonts w:asciiTheme="minorEastAsia" w:eastAsiaTheme="minorEastAsia" w:hAnsiTheme="minorEastAsia" w:hint="eastAsia"/>
          <w:sz w:val="24"/>
        </w:rPr>
        <w:t>本仕様書は、長野県佐久農業農村支援センター管内における</w:t>
      </w:r>
      <w:r w:rsidRPr="0036749A">
        <w:rPr>
          <w:rFonts w:asciiTheme="minorEastAsia" w:eastAsiaTheme="minorEastAsia" w:hAnsiTheme="minorEastAsia" w:hint="eastAsia"/>
          <w:sz w:val="24"/>
          <w:szCs w:val="20"/>
        </w:rPr>
        <w:t>令和</w:t>
      </w:r>
      <w:r w:rsidR="00AC44B6">
        <w:rPr>
          <w:rFonts w:asciiTheme="minorEastAsia" w:eastAsiaTheme="minorEastAsia" w:hAnsiTheme="minorEastAsia" w:hint="eastAsia"/>
          <w:sz w:val="24"/>
          <w:szCs w:val="20"/>
        </w:rPr>
        <w:t>６</w:t>
      </w:r>
      <w:r w:rsidRPr="0036749A">
        <w:rPr>
          <w:rFonts w:asciiTheme="minorEastAsia" w:eastAsiaTheme="minorEastAsia" w:hAnsiTheme="minorEastAsia" w:hint="eastAsia"/>
          <w:sz w:val="24"/>
          <w:szCs w:val="20"/>
        </w:rPr>
        <w:t>年度テンサイシストセンチュウ緊急防除に係る</w:t>
      </w:r>
      <w:r>
        <w:rPr>
          <w:rFonts w:asciiTheme="minorEastAsia" w:eastAsiaTheme="minorEastAsia" w:hAnsiTheme="minorEastAsia" w:hint="eastAsia"/>
          <w:sz w:val="24"/>
          <w:szCs w:val="20"/>
        </w:rPr>
        <w:t>後の土壌流防防止対策に係るライ麦種子購入配布に係る総価契約について適用する。</w:t>
      </w:r>
    </w:p>
    <w:p w14:paraId="168491DC" w14:textId="0A0C581A" w:rsidR="003000A5" w:rsidRDefault="003000A5" w:rsidP="003000A5">
      <w:pPr>
        <w:ind w:leftChars="100" w:left="210" w:firstLineChars="100" w:firstLine="240"/>
        <w:jc w:val="left"/>
        <w:rPr>
          <w:rFonts w:asciiTheme="minorEastAsia" w:eastAsiaTheme="minorEastAsia" w:hAnsiTheme="minorEastAsia"/>
          <w:sz w:val="24"/>
          <w:szCs w:val="20"/>
        </w:rPr>
      </w:pPr>
      <w:r>
        <w:rPr>
          <w:rFonts w:asciiTheme="minorEastAsia" w:eastAsiaTheme="minorEastAsia" w:hAnsiTheme="minorEastAsia" w:hint="eastAsia"/>
          <w:sz w:val="24"/>
          <w:szCs w:val="20"/>
        </w:rPr>
        <w:t>なお、本仕様書に明記されていない事項については、発注者及び受注者が協議の上決定するものとする。</w:t>
      </w:r>
    </w:p>
    <w:p w14:paraId="38E77788" w14:textId="6A1FF513" w:rsidR="00595C39" w:rsidRDefault="00595C39" w:rsidP="00595C39">
      <w:pPr>
        <w:rPr>
          <w:rFonts w:asciiTheme="minorEastAsia" w:eastAsiaTheme="minorEastAsia" w:hAnsiTheme="minorEastAsia"/>
          <w:sz w:val="24"/>
        </w:rPr>
      </w:pPr>
    </w:p>
    <w:p w14:paraId="6709C439" w14:textId="0CBD5F5F" w:rsidR="003000A5" w:rsidRDefault="003000A5" w:rsidP="00595C39">
      <w:pPr>
        <w:rPr>
          <w:rFonts w:asciiTheme="minorEastAsia" w:eastAsiaTheme="minorEastAsia" w:hAnsiTheme="minorEastAsia"/>
          <w:sz w:val="24"/>
        </w:rPr>
      </w:pPr>
      <w:r>
        <w:rPr>
          <w:rFonts w:asciiTheme="minorEastAsia" w:eastAsiaTheme="minorEastAsia" w:hAnsiTheme="minorEastAsia" w:hint="eastAsia"/>
          <w:sz w:val="24"/>
        </w:rPr>
        <w:t>２　購入品名</w:t>
      </w:r>
    </w:p>
    <w:p w14:paraId="58006E91" w14:textId="754CEA8C" w:rsidR="003000A5" w:rsidRDefault="003000A5" w:rsidP="00595C3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666583">
        <w:rPr>
          <w:rFonts w:asciiTheme="minorEastAsia" w:eastAsiaTheme="minorEastAsia" w:hAnsiTheme="minorEastAsia" w:hint="eastAsia"/>
          <w:sz w:val="24"/>
        </w:rPr>
        <w:t>ライムギ「クリーン」</w:t>
      </w:r>
      <w:r w:rsidR="00F85109">
        <w:rPr>
          <w:rFonts w:asciiTheme="minorEastAsia" w:eastAsiaTheme="minorEastAsia" w:hAnsiTheme="minorEastAsia" w:hint="eastAsia"/>
          <w:sz w:val="24"/>
        </w:rPr>
        <w:t>（</w:t>
      </w:r>
      <w:r w:rsidR="00666583">
        <w:rPr>
          <w:rFonts w:asciiTheme="minorEastAsia" w:eastAsiaTheme="minorEastAsia" w:hAnsiTheme="minorEastAsia" w:hint="eastAsia"/>
          <w:sz w:val="24"/>
        </w:rPr>
        <w:t>カネコ種苗株式会社</w:t>
      </w:r>
      <w:r>
        <w:rPr>
          <w:rFonts w:asciiTheme="minorEastAsia" w:eastAsiaTheme="minorEastAsia" w:hAnsiTheme="minorEastAsia" w:hint="eastAsia"/>
          <w:sz w:val="24"/>
        </w:rPr>
        <w:t>）</w:t>
      </w:r>
    </w:p>
    <w:p w14:paraId="61C43132" w14:textId="3EA03EDB" w:rsidR="003000A5" w:rsidRDefault="003000A5" w:rsidP="00595C39">
      <w:pPr>
        <w:rPr>
          <w:rFonts w:asciiTheme="minorEastAsia" w:eastAsiaTheme="minorEastAsia" w:hAnsiTheme="minorEastAsia"/>
          <w:sz w:val="24"/>
        </w:rPr>
      </w:pPr>
    </w:p>
    <w:p w14:paraId="3091B237" w14:textId="3B6AFAC4" w:rsidR="003000A5" w:rsidRDefault="003000A5" w:rsidP="00595C39">
      <w:pPr>
        <w:rPr>
          <w:rFonts w:asciiTheme="minorEastAsia" w:eastAsiaTheme="minorEastAsia" w:hAnsiTheme="minorEastAsia"/>
          <w:sz w:val="24"/>
        </w:rPr>
      </w:pPr>
      <w:r>
        <w:rPr>
          <w:rFonts w:asciiTheme="minorEastAsia" w:eastAsiaTheme="minorEastAsia" w:hAnsiTheme="minorEastAsia" w:hint="eastAsia"/>
          <w:sz w:val="24"/>
        </w:rPr>
        <w:t>３　納入場所及び納入数量等</w:t>
      </w:r>
    </w:p>
    <w:p w14:paraId="12230A85" w14:textId="761930AD" w:rsidR="003000A5" w:rsidRDefault="003000A5" w:rsidP="003000A5">
      <w:pPr>
        <w:pStyle w:val="af"/>
        <w:numPr>
          <w:ilvl w:val="0"/>
          <w:numId w:val="2"/>
        </w:numPr>
        <w:ind w:leftChars="0"/>
        <w:rPr>
          <w:rFonts w:asciiTheme="minorEastAsia" w:eastAsiaTheme="minorEastAsia" w:hAnsiTheme="minorEastAsia"/>
          <w:sz w:val="24"/>
        </w:rPr>
      </w:pPr>
      <w:r w:rsidRPr="003000A5">
        <w:rPr>
          <w:rFonts w:asciiTheme="minorEastAsia" w:eastAsiaTheme="minorEastAsia" w:hAnsiTheme="minorEastAsia" w:hint="eastAsia"/>
          <w:sz w:val="24"/>
        </w:rPr>
        <w:t>納入先</w:t>
      </w:r>
    </w:p>
    <w:p w14:paraId="3F6D587B" w14:textId="071C1973" w:rsidR="003000A5" w:rsidRDefault="003000A5" w:rsidP="003000A5">
      <w:pPr>
        <w:rPr>
          <w:rFonts w:asciiTheme="minorEastAsia" w:eastAsiaTheme="minorEastAsia" w:hAnsiTheme="minorEastAsia"/>
          <w:sz w:val="24"/>
        </w:rPr>
      </w:pPr>
      <w:r>
        <w:rPr>
          <w:rFonts w:asciiTheme="minorEastAsia" w:eastAsiaTheme="minorEastAsia" w:hAnsiTheme="minorEastAsia" w:hint="eastAsia"/>
          <w:sz w:val="24"/>
        </w:rPr>
        <w:t xml:space="preserve">　　　発注者が指定した場所に納品すること（南牧村　</w:t>
      </w:r>
      <w:r w:rsidR="00116628">
        <w:rPr>
          <w:rFonts w:asciiTheme="minorEastAsia" w:eastAsiaTheme="minorEastAsia" w:hAnsiTheme="minorEastAsia" w:hint="eastAsia"/>
          <w:sz w:val="24"/>
        </w:rPr>
        <w:t>８</w:t>
      </w:r>
      <w:r w:rsidR="002A36CD">
        <w:rPr>
          <w:rFonts w:asciiTheme="minorEastAsia" w:eastAsiaTheme="minorEastAsia" w:hAnsiTheme="minorEastAsia" w:hint="eastAsia"/>
          <w:sz w:val="24"/>
        </w:rPr>
        <w:t>箇所</w:t>
      </w:r>
      <w:r>
        <w:rPr>
          <w:rFonts w:asciiTheme="minorEastAsia" w:eastAsiaTheme="minorEastAsia" w:hAnsiTheme="minorEastAsia" w:hint="eastAsia"/>
          <w:sz w:val="24"/>
        </w:rPr>
        <w:t>）。</w:t>
      </w:r>
    </w:p>
    <w:p w14:paraId="55F2F802" w14:textId="42E3EF9E" w:rsidR="003000A5" w:rsidRDefault="003000A5" w:rsidP="003000A5">
      <w:pPr>
        <w:pStyle w:val="af"/>
        <w:numPr>
          <w:ilvl w:val="0"/>
          <w:numId w:val="2"/>
        </w:numPr>
        <w:ind w:leftChars="0"/>
        <w:rPr>
          <w:rFonts w:asciiTheme="minorEastAsia" w:eastAsiaTheme="minorEastAsia" w:hAnsiTheme="minorEastAsia"/>
          <w:sz w:val="24"/>
        </w:rPr>
      </w:pPr>
      <w:r>
        <w:rPr>
          <w:rFonts w:asciiTheme="minorEastAsia" w:eastAsiaTheme="minorEastAsia" w:hAnsiTheme="minorEastAsia" w:hint="eastAsia"/>
          <w:sz w:val="24"/>
        </w:rPr>
        <w:t>購入数量</w:t>
      </w:r>
    </w:p>
    <w:p w14:paraId="3D6C6002" w14:textId="79750D79" w:rsidR="003000A5" w:rsidRDefault="00116628" w:rsidP="003000A5">
      <w:pPr>
        <w:ind w:left="720"/>
        <w:rPr>
          <w:rFonts w:asciiTheme="minorEastAsia" w:eastAsiaTheme="minorEastAsia" w:hAnsiTheme="minorEastAsia"/>
          <w:sz w:val="24"/>
        </w:rPr>
      </w:pPr>
      <w:r>
        <w:rPr>
          <w:rFonts w:asciiTheme="minorEastAsia" w:eastAsiaTheme="minorEastAsia" w:hAnsiTheme="minorEastAsia" w:hint="eastAsia"/>
          <w:sz w:val="24"/>
        </w:rPr>
        <w:t>２９</w:t>
      </w:r>
      <w:r w:rsidR="00681613">
        <w:rPr>
          <w:rFonts w:asciiTheme="minorEastAsia" w:eastAsiaTheme="minorEastAsia" w:hAnsiTheme="minorEastAsia" w:hint="eastAsia"/>
          <w:sz w:val="24"/>
        </w:rPr>
        <w:t>袋</w:t>
      </w:r>
      <w:r w:rsidR="002A36CD">
        <w:rPr>
          <w:rFonts w:asciiTheme="minorEastAsia" w:eastAsiaTheme="minorEastAsia" w:hAnsiTheme="minorEastAsia" w:hint="eastAsia"/>
          <w:sz w:val="24"/>
        </w:rPr>
        <w:t>（</w:t>
      </w:r>
      <w:r w:rsidR="00681613">
        <w:rPr>
          <w:rFonts w:asciiTheme="minorEastAsia" w:eastAsiaTheme="minorEastAsia" w:hAnsiTheme="minorEastAsia" w:hint="eastAsia"/>
          <w:sz w:val="24"/>
        </w:rPr>
        <w:t xml:space="preserve">形状　</w:t>
      </w:r>
      <w:r w:rsidR="003000A5">
        <w:rPr>
          <w:rFonts w:asciiTheme="minorEastAsia" w:eastAsiaTheme="minorEastAsia" w:hAnsiTheme="minorEastAsia" w:hint="eastAsia"/>
          <w:sz w:val="24"/>
        </w:rPr>
        <w:t>20㎏</w:t>
      </w:r>
      <w:r w:rsidR="00681613">
        <w:rPr>
          <w:rFonts w:asciiTheme="minorEastAsia" w:eastAsiaTheme="minorEastAsia" w:hAnsiTheme="minorEastAsia" w:hint="eastAsia"/>
          <w:sz w:val="24"/>
        </w:rPr>
        <w:t>/</w:t>
      </w:r>
      <w:r w:rsidR="003000A5">
        <w:rPr>
          <w:rFonts w:asciiTheme="minorEastAsia" w:eastAsiaTheme="minorEastAsia" w:hAnsiTheme="minorEastAsia" w:hint="eastAsia"/>
          <w:sz w:val="24"/>
        </w:rPr>
        <w:t>袋</w:t>
      </w:r>
      <w:r w:rsidR="002A36CD">
        <w:rPr>
          <w:rFonts w:asciiTheme="minorEastAsia" w:eastAsiaTheme="minorEastAsia" w:hAnsiTheme="minorEastAsia" w:hint="eastAsia"/>
          <w:sz w:val="24"/>
        </w:rPr>
        <w:t>）</w:t>
      </w:r>
    </w:p>
    <w:p w14:paraId="1226F910" w14:textId="7C2D9999" w:rsidR="003000A5" w:rsidRDefault="003000A5" w:rsidP="003000A5">
      <w:pPr>
        <w:rPr>
          <w:rFonts w:asciiTheme="minorEastAsia" w:eastAsiaTheme="minorEastAsia" w:hAnsiTheme="minorEastAsia"/>
          <w:sz w:val="24"/>
        </w:rPr>
      </w:pPr>
    </w:p>
    <w:p w14:paraId="7C6A8B06" w14:textId="3A19BBB3" w:rsidR="003000A5" w:rsidRDefault="003000A5" w:rsidP="003000A5">
      <w:pPr>
        <w:rPr>
          <w:rFonts w:asciiTheme="minorEastAsia" w:eastAsiaTheme="minorEastAsia" w:hAnsiTheme="minorEastAsia"/>
          <w:sz w:val="24"/>
        </w:rPr>
      </w:pPr>
      <w:r>
        <w:rPr>
          <w:rFonts w:asciiTheme="minorEastAsia" w:eastAsiaTheme="minorEastAsia" w:hAnsiTheme="minorEastAsia" w:hint="eastAsia"/>
          <w:sz w:val="24"/>
        </w:rPr>
        <w:t>４　その他契約細部に関する事項</w:t>
      </w:r>
    </w:p>
    <w:p w14:paraId="08429FB1" w14:textId="16A6B1D5" w:rsidR="003000A5" w:rsidRPr="003000A5" w:rsidRDefault="003000A5" w:rsidP="003000A5">
      <w:pPr>
        <w:pStyle w:val="af"/>
        <w:numPr>
          <w:ilvl w:val="0"/>
          <w:numId w:val="3"/>
        </w:numPr>
        <w:ind w:leftChars="0"/>
        <w:rPr>
          <w:rFonts w:asciiTheme="minorEastAsia" w:eastAsiaTheme="minorEastAsia" w:hAnsiTheme="minorEastAsia"/>
          <w:sz w:val="24"/>
        </w:rPr>
      </w:pPr>
      <w:r w:rsidRPr="003000A5">
        <w:rPr>
          <w:rFonts w:asciiTheme="minorEastAsia" w:eastAsiaTheme="minorEastAsia" w:hAnsiTheme="minorEastAsia" w:hint="eastAsia"/>
          <w:sz w:val="24"/>
        </w:rPr>
        <w:t>受注者は、契約締結後速やかに連絡体制を確立し、担当者及び連絡先等を発注者に提出しなければならない。</w:t>
      </w:r>
    </w:p>
    <w:p w14:paraId="5B4C3C00" w14:textId="25CDBA10" w:rsidR="003000A5" w:rsidRDefault="003000A5" w:rsidP="003000A5">
      <w:pPr>
        <w:pStyle w:val="af"/>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本品の搬入、保管、配布にかかる費用は、全て見積額に含めるものとする</w:t>
      </w:r>
    </w:p>
    <w:p w14:paraId="6067B687" w14:textId="03E3407F" w:rsidR="00CE18CD" w:rsidRDefault="00CE18CD" w:rsidP="003000A5">
      <w:pPr>
        <w:pStyle w:val="af"/>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農家への配布</w:t>
      </w:r>
    </w:p>
    <w:p w14:paraId="402DF2C5" w14:textId="134FB456" w:rsidR="00CE18CD" w:rsidRDefault="00CE18CD" w:rsidP="00CE18CD">
      <w:pPr>
        <w:rPr>
          <w:rFonts w:asciiTheme="minorEastAsia" w:eastAsiaTheme="minorEastAsia" w:hAnsiTheme="minorEastAsia"/>
          <w:sz w:val="24"/>
        </w:rPr>
      </w:pPr>
      <w:r>
        <w:rPr>
          <w:rFonts w:asciiTheme="minorEastAsia" w:eastAsiaTheme="minorEastAsia" w:hAnsiTheme="minorEastAsia" w:hint="eastAsia"/>
          <w:sz w:val="24"/>
        </w:rPr>
        <w:t xml:space="preserve">　　　発注者の指定した配布先と直接連絡を取り配布すること</w:t>
      </w:r>
    </w:p>
    <w:p w14:paraId="73C61264" w14:textId="2E6E6788" w:rsidR="00CE18CD" w:rsidRPr="00CE18CD" w:rsidRDefault="00CE18CD" w:rsidP="00CE18CD">
      <w:pPr>
        <w:ind w:leftChars="300" w:left="630"/>
        <w:rPr>
          <w:rFonts w:asciiTheme="minorEastAsia" w:eastAsiaTheme="minorEastAsia" w:hAnsiTheme="minorEastAsia"/>
          <w:sz w:val="24"/>
        </w:rPr>
      </w:pPr>
      <w:r>
        <w:rPr>
          <w:rFonts w:asciiTheme="minorEastAsia" w:eastAsiaTheme="minorEastAsia" w:hAnsiTheme="minorEastAsia" w:hint="eastAsia"/>
          <w:sz w:val="24"/>
        </w:rPr>
        <w:t xml:space="preserve">　また、配布先ごとに納品数量がわかる写真を撮り、受け渡しの記録を発注者へ提出すること。</w:t>
      </w:r>
    </w:p>
    <w:p w14:paraId="296EBC61" w14:textId="77777777" w:rsidR="003000A5" w:rsidRPr="00CE18CD" w:rsidRDefault="003000A5" w:rsidP="00595C39">
      <w:pPr>
        <w:rPr>
          <w:rFonts w:asciiTheme="minorEastAsia" w:eastAsiaTheme="minorEastAsia" w:hAnsiTheme="minorEastAsia"/>
          <w:sz w:val="24"/>
        </w:rPr>
      </w:pPr>
    </w:p>
    <w:sectPr w:rsidR="003000A5" w:rsidRPr="00CE18CD" w:rsidSect="00CE18CD">
      <w:pgSz w:w="11906" w:h="16838"/>
      <w:pgMar w:top="1134" w:right="1274" w:bottom="1134" w:left="1276"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6B77" w14:textId="77777777" w:rsidR="00DB34FD" w:rsidRDefault="00DB34FD" w:rsidP="004C270F">
      <w:r>
        <w:separator/>
      </w:r>
    </w:p>
  </w:endnote>
  <w:endnote w:type="continuationSeparator" w:id="0">
    <w:p w14:paraId="6CFC3107" w14:textId="77777777" w:rsidR="00DB34FD" w:rsidRDefault="00DB34FD" w:rsidP="004C270F">
      <w:r>
        <w:continuationSeparator/>
      </w:r>
    </w:p>
  </w:endnote>
  <w:endnote w:type="continuationNotice" w:id="1">
    <w:p w14:paraId="4BD14CA6" w14:textId="77777777" w:rsidR="00DB34FD" w:rsidRDefault="00DB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2E1D" w14:textId="77777777" w:rsidR="00DB34FD" w:rsidRDefault="00DB34FD" w:rsidP="004C270F">
      <w:r>
        <w:separator/>
      </w:r>
    </w:p>
  </w:footnote>
  <w:footnote w:type="continuationSeparator" w:id="0">
    <w:p w14:paraId="17764BC1" w14:textId="77777777" w:rsidR="00DB34FD" w:rsidRDefault="00DB34FD" w:rsidP="004C270F">
      <w:r>
        <w:continuationSeparator/>
      </w:r>
    </w:p>
  </w:footnote>
  <w:footnote w:type="continuationNotice" w:id="1">
    <w:p w14:paraId="3E06F325" w14:textId="77777777" w:rsidR="00DB34FD" w:rsidRDefault="00DB34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43E"/>
    <w:multiLevelType w:val="hybridMultilevel"/>
    <w:tmpl w:val="3ECC8F64"/>
    <w:lvl w:ilvl="0" w:tplc="DD3CE80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4000187"/>
    <w:multiLevelType w:val="hybridMultilevel"/>
    <w:tmpl w:val="9E525860"/>
    <w:lvl w:ilvl="0" w:tplc="8CF06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407D8"/>
    <w:multiLevelType w:val="hybridMultilevel"/>
    <w:tmpl w:val="BE205CFA"/>
    <w:lvl w:ilvl="0" w:tplc="C5C6C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6B"/>
    <w:rsid w:val="00002C7E"/>
    <w:rsid w:val="000413D2"/>
    <w:rsid w:val="00086DE9"/>
    <w:rsid w:val="000975A4"/>
    <w:rsid w:val="000A275C"/>
    <w:rsid w:val="000A325C"/>
    <w:rsid w:val="000A51FA"/>
    <w:rsid w:val="000B6D8B"/>
    <w:rsid w:val="000E6D48"/>
    <w:rsid w:val="00116628"/>
    <w:rsid w:val="00121BB6"/>
    <w:rsid w:val="00153FBB"/>
    <w:rsid w:val="00192D65"/>
    <w:rsid w:val="001C2563"/>
    <w:rsid w:val="001E3DB8"/>
    <w:rsid w:val="00241FC6"/>
    <w:rsid w:val="00253902"/>
    <w:rsid w:val="00280621"/>
    <w:rsid w:val="002857AA"/>
    <w:rsid w:val="002A36CD"/>
    <w:rsid w:val="002A4724"/>
    <w:rsid w:val="002C0FDB"/>
    <w:rsid w:val="002D3E95"/>
    <w:rsid w:val="002E22FB"/>
    <w:rsid w:val="003000A5"/>
    <w:rsid w:val="00333AA3"/>
    <w:rsid w:val="0036749A"/>
    <w:rsid w:val="003719AD"/>
    <w:rsid w:val="00371E79"/>
    <w:rsid w:val="003A59DB"/>
    <w:rsid w:val="003D6CDA"/>
    <w:rsid w:val="00423580"/>
    <w:rsid w:val="00451D57"/>
    <w:rsid w:val="00490D7F"/>
    <w:rsid w:val="004B5FAF"/>
    <w:rsid w:val="004C270F"/>
    <w:rsid w:val="004C7BE9"/>
    <w:rsid w:val="00516240"/>
    <w:rsid w:val="005409AE"/>
    <w:rsid w:val="00553C18"/>
    <w:rsid w:val="00585CA7"/>
    <w:rsid w:val="00593F2D"/>
    <w:rsid w:val="00595C39"/>
    <w:rsid w:val="005A57C8"/>
    <w:rsid w:val="005E14A9"/>
    <w:rsid w:val="00612448"/>
    <w:rsid w:val="006173C7"/>
    <w:rsid w:val="00621DD0"/>
    <w:rsid w:val="006332DA"/>
    <w:rsid w:val="00666583"/>
    <w:rsid w:val="00681613"/>
    <w:rsid w:val="0068611B"/>
    <w:rsid w:val="00696819"/>
    <w:rsid w:val="007018B2"/>
    <w:rsid w:val="00714A0B"/>
    <w:rsid w:val="00750F74"/>
    <w:rsid w:val="00753C7D"/>
    <w:rsid w:val="0076390C"/>
    <w:rsid w:val="0076755B"/>
    <w:rsid w:val="00770424"/>
    <w:rsid w:val="00771984"/>
    <w:rsid w:val="007A5A3C"/>
    <w:rsid w:val="007E4C79"/>
    <w:rsid w:val="007F1A6D"/>
    <w:rsid w:val="0088331F"/>
    <w:rsid w:val="008B1271"/>
    <w:rsid w:val="008C0A52"/>
    <w:rsid w:val="008C5FCB"/>
    <w:rsid w:val="008C6F28"/>
    <w:rsid w:val="008F604D"/>
    <w:rsid w:val="0090416B"/>
    <w:rsid w:val="0093069B"/>
    <w:rsid w:val="00945CCC"/>
    <w:rsid w:val="009468E1"/>
    <w:rsid w:val="00981ACD"/>
    <w:rsid w:val="00A21581"/>
    <w:rsid w:val="00A537F3"/>
    <w:rsid w:val="00A778C9"/>
    <w:rsid w:val="00A87161"/>
    <w:rsid w:val="00A927DD"/>
    <w:rsid w:val="00AC44B6"/>
    <w:rsid w:val="00B0258D"/>
    <w:rsid w:val="00B13A69"/>
    <w:rsid w:val="00B239C3"/>
    <w:rsid w:val="00B347F2"/>
    <w:rsid w:val="00B42005"/>
    <w:rsid w:val="00BA5C4D"/>
    <w:rsid w:val="00BE061A"/>
    <w:rsid w:val="00C4250F"/>
    <w:rsid w:val="00C6443B"/>
    <w:rsid w:val="00CC4056"/>
    <w:rsid w:val="00CE18CD"/>
    <w:rsid w:val="00D15CAA"/>
    <w:rsid w:val="00D32E11"/>
    <w:rsid w:val="00D34AF7"/>
    <w:rsid w:val="00D63752"/>
    <w:rsid w:val="00D706D8"/>
    <w:rsid w:val="00DB34FD"/>
    <w:rsid w:val="00E05366"/>
    <w:rsid w:val="00E07CFB"/>
    <w:rsid w:val="00E177C5"/>
    <w:rsid w:val="00E6248F"/>
    <w:rsid w:val="00E63435"/>
    <w:rsid w:val="00E63813"/>
    <w:rsid w:val="00EC2647"/>
    <w:rsid w:val="00F06C02"/>
    <w:rsid w:val="00F26C54"/>
    <w:rsid w:val="00F30552"/>
    <w:rsid w:val="00F85109"/>
    <w:rsid w:val="00F8753C"/>
    <w:rsid w:val="00F959D0"/>
    <w:rsid w:val="00FC7EED"/>
    <w:rsid w:val="00FE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F64207"/>
  <w15:chartTrackingRefBased/>
  <w15:docId w15:val="{996618D1-5ACC-4753-8497-DA9CE9E1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416B"/>
    <w:pPr>
      <w:jc w:val="center"/>
    </w:pPr>
  </w:style>
  <w:style w:type="paragraph" w:styleId="a4">
    <w:name w:val="Closing"/>
    <w:basedOn w:val="a"/>
    <w:rsid w:val="0090416B"/>
    <w:pPr>
      <w:jc w:val="right"/>
    </w:pPr>
  </w:style>
  <w:style w:type="paragraph" w:styleId="a5">
    <w:name w:val="Date"/>
    <w:basedOn w:val="a"/>
    <w:next w:val="a"/>
    <w:rsid w:val="0090416B"/>
  </w:style>
  <w:style w:type="paragraph" w:styleId="a6">
    <w:name w:val="header"/>
    <w:basedOn w:val="a"/>
    <w:link w:val="a7"/>
    <w:rsid w:val="004C270F"/>
    <w:pPr>
      <w:tabs>
        <w:tab w:val="center" w:pos="4252"/>
        <w:tab w:val="right" w:pos="8504"/>
      </w:tabs>
      <w:snapToGrid w:val="0"/>
    </w:pPr>
  </w:style>
  <w:style w:type="character" w:customStyle="1" w:styleId="a7">
    <w:name w:val="ヘッダー (文字)"/>
    <w:link w:val="a6"/>
    <w:rsid w:val="004C270F"/>
    <w:rPr>
      <w:kern w:val="2"/>
      <w:sz w:val="21"/>
      <w:szCs w:val="24"/>
    </w:rPr>
  </w:style>
  <w:style w:type="paragraph" w:styleId="a8">
    <w:name w:val="footer"/>
    <w:basedOn w:val="a"/>
    <w:link w:val="a9"/>
    <w:rsid w:val="004C270F"/>
    <w:pPr>
      <w:tabs>
        <w:tab w:val="center" w:pos="4252"/>
        <w:tab w:val="right" w:pos="8504"/>
      </w:tabs>
      <w:snapToGrid w:val="0"/>
    </w:pPr>
  </w:style>
  <w:style w:type="character" w:customStyle="1" w:styleId="a9">
    <w:name w:val="フッター (文字)"/>
    <w:link w:val="a8"/>
    <w:rsid w:val="004C270F"/>
    <w:rPr>
      <w:kern w:val="2"/>
      <w:sz w:val="21"/>
      <w:szCs w:val="24"/>
    </w:rPr>
  </w:style>
  <w:style w:type="character" w:styleId="aa">
    <w:name w:val="annotation reference"/>
    <w:basedOn w:val="a0"/>
    <w:rsid w:val="00595C39"/>
    <w:rPr>
      <w:sz w:val="18"/>
      <w:szCs w:val="18"/>
    </w:rPr>
  </w:style>
  <w:style w:type="paragraph" w:styleId="ab">
    <w:name w:val="annotation text"/>
    <w:basedOn w:val="a"/>
    <w:link w:val="ac"/>
    <w:rsid w:val="00595C39"/>
    <w:pPr>
      <w:jc w:val="left"/>
    </w:pPr>
  </w:style>
  <w:style w:type="character" w:customStyle="1" w:styleId="ac">
    <w:name w:val="コメント文字列 (文字)"/>
    <w:basedOn w:val="a0"/>
    <w:link w:val="ab"/>
    <w:rsid w:val="00595C39"/>
    <w:rPr>
      <w:kern w:val="2"/>
      <w:sz w:val="21"/>
      <w:szCs w:val="24"/>
    </w:rPr>
  </w:style>
  <w:style w:type="paragraph" w:styleId="ad">
    <w:name w:val="annotation subject"/>
    <w:basedOn w:val="ab"/>
    <w:next w:val="ab"/>
    <w:link w:val="ae"/>
    <w:semiHidden/>
    <w:unhideWhenUsed/>
    <w:rsid w:val="00595C39"/>
    <w:rPr>
      <w:b/>
      <w:bCs/>
    </w:rPr>
  </w:style>
  <w:style w:type="character" w:customStyle="1" w:styleId="ae">
    <w:name w:val="コメント内容 (文字)"/>
    <w:basedOn w:val="ac"/>
    <w:link w:val="ad"/>
    <w:semiHidden/>
    <w:rsid w:val="00595C39"/>
    <w:rPr>
      <w:b/>
      <w:bCs/>
      <w:kern w:val="2"/>
      <w:sz w:val="21"/>
      <w:szCs w:val="24"/>
    </w:rPr>
  </w:style>
  <w:style w:type="paragraph" w:styleId="af">
    <w:name w:val="List Paragraph"/>
    <w:basedOn w:val="a"/>
    <w:uiPriority w:val="34"/>
    <w:qFormat/>
    <w:rsid w:val="00750F74"/>
    <w:pPr>
      <w:ind w:leftChars="400" w:left="840"/>
    </w:pPr>
  </w:style>
  <w:style w:type="table" w:styleId="af0">
    <w:name w:val="Table Grid"/>
    <w:basedOn w:val="a1"/>
    <w:rsid w:val="0075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書（案）</vt:lpstr>
      <vt:lpstr>請　書（案）</vt:lpstr>
    </vt:vector>
  </TitlesOfParts>
  <Company>長野県庁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書（案）</dc:title>
  <dc:subject/>
  <dc:creator>長野県</dc:creator>
  <cp:keywords/>
  <cp:lastModifiedBy>高橋　宏典</cp:lastModifiedBy>
  <cp:revision>2</cp:revision>
  <cp:lastPrinted>2023-07-24T08:31:00Z</cp:lastPrinted>
  <dcterms:created xsi:type="dcterms:W3CDTF">2024-06-21T06:51:00Z</dcterms:created>
  <dcterms:modified xsi:type="dcterms:W3CDTF">2024-06-21T06:51:00Z</dcterms:modified>
</cp:coreProperties>
</file>