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C4A5" w14:textId="77777777" w:rsidR="008F50B4" w:rsidRDefault="008F50B4" w:rsidP="008F50B4">
      <w:pPr>
        <w:pStyle w:val="Default"/>
        <w:snapToGrid w:val="0"/>
        <w:rPr>
          <w:rFonts w:asciiTheme="minorEastAsia" w:eastAsiaTheme="minorEastAsia" w:hAnsiTheme="minorEastAsia"/>
          <w:b/>
          <w:color w:val="auto"/>
          <w:sz w:val="32"/>
          <w:szCs w:val="32"/>
        </w:rPr>
      </w:pPr>
    </w:p>
    <w:p w14:paraId="3623CCB8" w14:textId="45601545" w:rsidR="00A64B13" w:rsidRPr="00F44A13" w:rsidRDefault="00866857" w:rsidP="008F50B4">
      <w:pPr>
        <w:pStyle w:val="Default"/>
        <w:snapToGrid w:val="0"/>
        <w:jc w:val="center"/>
        <w:rPr>
          <w:rFonts w:asciiTheme="minorEastAsia" w:eastAsiaTheme="minorEastAsia" w:hAnsiTheme="minorEastAsia"/>
          <w:b/>
          <w:color w:val="auto"/>
          <w:sz w:val="32"/>
          <w:szCs w:val="32"/>
        </w:rPr>
      </w:pPr>
      <w:r w:rsidRPr="00F44A13">
        <w:rPr>
          <w:rFonts w:asciiTheme="minorEastAsia" w:eastAsiaTheme="minorEastAsia" w:hAnsiTheme="minorEastAsia" w:hint="eastAsia"/>
          <w:b/>
          <w:color w:val="auto"/>
          <w:sz w:val="32"/>
          <w:szCs w:val="32"/>
        </w:rPr>
        <w:t>介護</w:t>
      </w:r>
      <w:r w:rsidR="00B35498" w:rsidRPr="00F44A13">
        <w:rPr>
          <w:rFonts w:asciiTheme="minorEastAsia" w:eastAsiaTheme="minorEastAsia" w:hAnsiTheme="minorEastAsia" w:hint="eastAsia"/>
          <w:b/>
          <w:color w:val="auto"/>
          <w:sz w:val="32"/>
          <w:szCs w:val="32"/>
        </w:rPr>
        <w:t>保険サービス</w:t>
      </w:r>
      <w:r w:rsidRPr="00F44A13">
        <w:rPr>
          <w:rFonts w:asciiTheme="minorEastAsia" w:eastAsiaTheme="minorEastAsia" w:hAnsiTheme="minorEastAsia" w:hint="eastAsia"/>
          <w:b/>
          <w:color w:val="auto"/>
          <w:sz w:val="32"/>
          <w:szCs w:val="32"/>
        </w:rPr>
        <w:t>事業所</w:t>
      </w:r>
      <w:r w:rsidR="00857E1F" w:rsidRPr="00F44A13">
        <w:rPr>
          <w:rFonts w:asciiTheme="minorEastAsia" w:eastAsiaTheme="minorEastAsia" w:hAnsiTheme="minorEastAsia" w:hint="eastAsia"/>
          <w:b/>
          <w:color w:val="auto"/>
          <w:sz w:val="32"/>
          <w:szCs w:val="32"/>
        </w:rPr>
        <w:t>に対する</w:t>
      </w:r>
      <w:r w:rsidR="00B35498" w:rsidRPr="00F44A13">
        <w:rPr>
          <w:rFonts w:asciiTheme="minorEastAsia" w:eastAsiaTheme="minorEastAsia" w:hAnsiTheme="minorEastAsia" w:hint="eastAsia"/>
          <w:b/>
          <w:color w:val="auto"/>
          <w:sz w:val="32"/>
          <w:szCs w:val="32"/>
        </w:rPr>
        <w:t>実地</w:t>
      </w:r>
      <w:r w:rsidR="00857E1F" w:rsidRPr="00F44A13">
        <w:rPr>
          <w:rFonts w:asciiTheme="minorEastAsia" w:eastAsiaTheme="minorEastAsia" w:hAnsiTheme="minorEastAsia" w:hint="eastAsia"/>
          <w:b/>
          <w:color w:val="auto"/>
          <w:sz w:val="32"/>
          <w:szCs w:val="32"/>
        </w:rPr>
        <w:t>指導結果</w:t>
      </w:r>
    </w:p>
    <w:p w14:paraId="16717A00" w14:textId="7D17F2BB" w:rsidR="00857E1F" w:rsidRDefault="00146810" w:rsidP="00EA3A03">
      <w:pPr>
        <w:pStyle w:val="Default"/>
        <w:snapToGrid w:val="0"/>
        <w:jc w:val="center"/>
        <w:rPr>
          <w:rFonts w:asciiTheme="minorEastAsia" w:eastAsiaTheme="minorEastAsia" w:hAnsiTheme="minorEastAsia"/>
          <w:b/>
          <w:color w:val="auto"/>
          <w:sz w:val="32"/>
          <w:szCs w:val="32"/>
        </w:rPr>
      </w:pPr>
      <w:r>
        <w:rPr>
          <w:rFonts w:asciiTheme="minorEastAsia" w:eastAsiaTheme="minorEastAsia" w:hAnsiTheme="minorEastAsia" w:hint="eastAsia"/>
          <w:b/>
          <w:color w:val="auto"/>
          <w:sz w:val="32"/>
          <w:szCs w:val="32"/>
        </w:rPr>
        <w:t xml:space="preserve">　　　　　　　　　　　　　　　</w:t>
      </w:r>
      <w:r w:rsidR="00EA3A03">
        <w:rPr>
          <w:rFonts w:asciiTheme="minorEastAsia" w:eastAsiaTheme="minorEastAsia" w:hAnsiTheme="minorEastAsia" w:hint="eastAsia"/>
          <w:b/>
          <w:color w:val="auto"/>
          <w:sz w:val="32"/>
          <w:szCs w:val="32"/>
        </w:rPr>
        <w:t xml:space="preserve">　</w:t>
      </w:r>
      <w:r w:rsidR="00222BA1">
        <w:rPr>
          <w:rFonts w:asciiTheme="minorEastAsia" w:eastAsiaTheme="minorEastAsia" w:hAnsiTheme="minorEastAsia" w:hint="eastAsia"/>
          <w:b/>
          <w:color w:val="auto"/>
          <w:sz w:val="32"/>
          <w:szCs w:val="32"/>
        </w:rPr>
        <w:t>（令和３</w:t>
      </w:r>
      <w:r w:rsidR="00A64B13" w:rsidRPr="00F44A13">
        <w:rPr>
          <w:rFonts w:asciiTheme="minorEastAsia" w:eastAsiaTheme="minorEastAsia" w:hAnsiTheme="minorEastAsia" w:hint="eastAsia"/>
          <w:b/>
          <w:color w:val="auto"/>
          <w:sz w:val="32"/>
          <w:szCs w:val="32"/>
        </w:rPr>
        <w:t>年度）</w:t>
      </w:r>
    </w:p>
    <w:p w14:paraId="00349712" w14:textId="77777777" w:rsidR="00EA3A03" w:rsidRPr="00F44A13" w:rsidRDefault="00EA3A03" w:rsidP="00EA3A03">
      <w:pPr>
        <w:pStyle w:val="Default"/>
        <w:snapToGrid w:val="0"/>
        <w:jc w:val="center"/>
        <w:rPr>
          <w:rFonts w:asciiTheme="minorEastAsia" w:eastAsiaTheme="minorEastAsia" w:hAnsiTheme="minorEastAsia"/>
          <w:b/>
          <w:color w:val="auto"/>
          <w:sz w:val="32"/>
          <w:szCs w:val="32"/>
        </w:rPr>
      </w:pPr>
    </w:p>
    <w:p w14:paraId="1A620C99" w14:textId="21902F70" w:rsidR="00784DC9" w:rsidRPr="00F44A13" w:rsidRDefault="00EA3A03" w:rsidP="00784DC9">
      <w:pPr>
        <w:pStyle w:val="Default"/>
        <w:rPr>
          <w:rFonts w:asciiTheme="minorEastAsia" w:eastAsiaTheme="minorEastAsia" w:hAnsiTheme="minorEastAsia" w:cs="ＭＳ ゴシック"/>
          <w:color w:val="auto"/>
          <w:sz w:val="22"/>
          <w:szCs w:val="22"/>
        </w:rPr>
      </w:pPr>
      <w:r>
        <w:rPr>
          <w:rFonts w:asciiTheme="minorEastAsia" w:eastAsiaTheme="minorEastAsia" w:hAnsiTheme="minorEastAsia" w:cs="ＭＳ ゴシック" w:hint="eastAsia"/>
          <w:color w:val="auto"/>
          <w:sz w:val="22"/>
          <w:szCs w:val="22"/>
        </w:rPr>
        <w:t xml:space="preserve">　　　　　　　　　　　　　　　　　　　　　　</w:t>
      </w:r>
      <w:r w:rsidR="007A2B1A">
        <w:rPr>
          <w:rFonts w:asciiTheme="minorEastAsia" w:eastAsiaTheme="minorEastAsia" w:hAnsiTheme="minorEastAsia" w:cs="ＭＳ ゴシック" w:hint="eastAsia"/>
          <w:color w:val="auto"/>
          <w:sz w:val="22"/>
          <w:szCs w:val="22"/>
        </w:rPr>
        <w:t>長野県諏訪</w:t>
      </w:r>
      <w:r w:rsidR="00784DC9" w:rsidRPr="00F44A13">
        <w:rPr>
          <w:rFonts w:asciiTheme="minorEastAsia" w:eastAsiaTheme="minorEastAsia" w:hAnsiTheme="minorEastAsia" w:cs="ＭＳ ゴシック" w:hint="eastAsia"/>
          <w:color w:val="auto"/>
          <w:sz w:val="22"/>
          <w:szCs w:val="22"/>
        </w:rPr>
        <w:t>保健福祉事務所福祉課</w:t>
      </w:r>
    </w:p>
    <w:p w14:paraId="4EFD3746" w14:textId="77777777" w:rsidR="00784DC9" w:rsidRPr="00F44A13" w:rsidRDefault="00784DC9" w:rsidP="00784DC9">
      <w:pPr>
        <w:pStyle w:val="Default"/>
        <w:rPr>
          <w:rFonts w:asciiTheme="minorEastAsia" w:eastAsiaTheme="minorEastAsia" w:hAnsiTheme="minorEastAsia"/>
          <w:b/>
          <w:color w:val="auto"/>
        </w:rPr>
      </w:pPr>
      <w:r w:rsidRPr="00F44A13">
        <w:rPr>
          <w:rFonts w:asciiTheme="minorEastAsia" w:eastAsiaTheme="minorEastAsia" w:hAnsiTheme="minorEastAsia" w:hint="eastAsia"/>
          <w:b/>
          <w:color w:val="auto"/>
        </w:rPr>
        <w:t>（１）</w:t>
      </w:r>
      <w:r w:rsidRPr="00F44A13">
        <w:rPr>
          <w:rFonts w:asciiTheme="minorEastAsia" w:eastAsiaTheme="minorEastAsia" w:hAnsiTheme="minorEastAsia"/>
          <w:b/>
          <w:color w:val="auto"/>
        </w:rPr>
        <w:t xml:space="preserve"> </w:t>
      </w:r>
      <w:r w:rsidR="00B35498" w:rsidRPr="00F44A13">
        <w:rPr>
          <w:rFonts w:asciiTheme="minorEastAsia" w:eastAsiaTheme="minorEastAsia" w:hAnsiTheme="minorEastAsia" w:hint="eastAsia"/>
          <w:b/>
          <w:color w:val="auto"/>
        </w:rPr>
        <w:t>実地指導の状況</w:t>
      </w:r>
    </w:p>
    <w:p w14:paraId="633E6A3E" w14:textId="77777777" w:rsidR="00953D11" w:rsidRPr="00F44A13" w:rsidRDefault="00953D11" w:rsidP="00953D11">
      <w:pPr>
        <w:pStyle w:val="Default"/>
        <w:spacing w:line="240" w:lineRule="exact"/>
        <w:rPr>
          <w:rFonts w:asciiTheme="minorEastAsia" w:eastAsiaTheme="minorEastAsia" w:hAnsiTheme="minorEastAsia"/>
          <w:color w:val="auto"/>
          <w:sz w:val="23"/>
          <w:szCs w:val="23"/>
        </w:rPr>
      </w:pPr>
    </w:p>
    <w:tbl>
      <w:tblPr>
        <w:tblStyle w:val="a7"/>
        <w:tblW w:w="8503" w:type="dxa"/>
        <w:tblLayout w:type="fixed"/>
        <w:tblLook w:val="04A0" w:firstRow="1" w:lastRow="0" w:firstColumn="1" w:lastColumn="0" w:noHBand="0" w:noVBand="1"/>
      </w:tblPr>
      <w:tblGrid>
        <w:gridCol w:w="3138"/>
        <w:gridCol w:w="1853"/>
        <w:gridCol w:w="1854"/>
        <w:gridCol w:w="1658"/>
      </w:tblGrid>
      <w:tr w:rsidR="00F44A13" w:rsidRPr="00F44A13" w14:paraId="1F293C08" w14:textId="77777777" w:rsidTr="00DA5DF4">
        <w:trPr>
          <w:trHeight w:val="577"/>
        </w:trPr>
        <w:tc>
          <w:tcPr>
            <w:tcW w:w="3138" w:type="dxa"/>
            <w:vAlign w:val="center"/>
          </w:tcPr>
          <w:p w14:paraId="6C7EC95A" w14:textId="77777777" w:rsidR="00B35498" w:rsidRPr="00F44A13" w:rsidRDefault="00C87E01" w:rsidP="00DA5DF4">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サービス事業別</w:t>
            </w:r>
          </w:p>
        </w:tc>
        <w:tc>
          <w:tcPr>
            <w:tcW w:w="1853" w:type="dxa"/>
          </w:tcPr>
          <w:p w14:paraId="56FF7310" w14:textId="77777777" w:rsidR="00B35498" w:rsidRPr="00F44A13" w:rsidRDefault="00B35498" w:rsidP="00B35498">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対象数</w:t>
            </w:r>
          </w:p>
          <w:p w14:paraId="20EDFFE9" w14:textId="77777777" w:rsidR="00B35498" w:rsidRPr="00F44A13" w:rsidRDefault="00B35498" w:rsidP="00B35498">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（Ａ）</w:t>
            </w:r>
          </w:p>
        </w:tc>
        <w:tc>
          <w:tcPr>
            <w:tcW w:w="1854" w:type="dxa"/>
          </w:tcPr>
          <w:p w14:paraId="657F51FA" w14:textId="77777777" w:rsidR="00B35498" w:rsidRPr="00F44A13" w:rsidRDefault="00B35498" w:rsidP="00B35498">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実施数</w:t>
            </w:r>
          </w:p>
          <w:p w14:paraId="6078D6D5" w14:textId="77777777" w:rsidR="00B35498" w:rsidRPr="00F44A13" w:rsidRDefault="00B35498" w:rsidP="00B35498">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（Ｂ）</w:t>
            </w:r>
          </w:p>
        </w:tc>
        <w:tc>
          <w:tcPr>
            <w:tcW w:w="1658" w:type="dxa"/>
          </w:tcPr>
          <w:p w14:paraId="16D6A29E" w14:textId="77777777" w:rsidR="00B35498" w:rsidRPr="00F44A13" w:rsidRDefault="00B35498" w:rsidP="00B35498">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実施割合</w:t>
            </w:r>
          </w:p>
          <w:p w14:paraId="432936D4" w14:textId="77777777" w:rsidR="00B35498" w:rsidRPr="00F44A13" w:rsidRDefault="00B35498" w:rsidP="00B35498">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（Ｂ／Ａ）</w:t>
            </w:r>
          </w:p>
        </w:tc>
      </w:tr>
      <w:tr w:rsidR="00F44A13" w:rsidRPr="00F44A13" w14:paraId="5AAF3FC7" w14:textId="77777777" w:rsidTr="00DA5DF4">
        <w:trPr>
          <w:trHeight w:val="577"/>
        </w:trPr>
        <w:tc>
          <w:tcPr>
            <w:tcW w:w="3138" w:type="dxa"/>
            <w:vAlign w:val="center"/>
          </w:tcPr>
          <w:p w14:paraId="0BF0D0A8" w14:textId="52BEE409" w:rsidR="003408A8" w:rsidRPr="00F44A13" w:rsidRDefault="00146810"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訪問介護</w:t>
            </w:r>
          </w:p>
        </w:tc>
        <w:tc>
          <w:tcPr>
            <w:tcW w:w="1853" w:type="dxa"/>
            <w:vAlign w:val="center"/>
          </w:tcPr>
          <w:p w14:paraId="30817707" w14:textId="0E628255" w:rsidR="003408A8" w:rsidRPr="00C55A56" w:rsidRDefault="007A2B1A" w:rsidP="00DA5DF4">
            <w:pPr>
              <w:pStyle w:val="Default"/>
              <w:jc w:val="center"/>
              <w:rPr>
                <w:rFonts w:asciiTheme="minorEastAsia" w:eastAsiaTheme="minorEastAsia" w:hAnsiTheme="minorEastAsia"/>
                <w:color w:val="auto"/>
                <w:sz w:val="23"/>
                <w:szCs w:val="23"/>
              </w:rPr>
            </w:pPr>
            <w:r w:rsidRPr="00C55A56">
              <w:rPr>
                <w:rFonts w:asciiTheme="minorEastAsia" w:eastAsiaTheme="minorEastAsia" w:hAnsiTheme="minorEastAsia"/>
                <w:color w:val="auto"/>
                <w:sz w:val="23"/>
                <w:szCs w:val="23"/>
              </w:rPr>
              <w:t>5</w:t>
            </w:r>
            <w:r w:rsidR="007D3988" w:rsidRPr="00C55A56">
              <w:rPr>
                <w:rFonts w:asciiTheme="minorEastAsia" w:eastAsiaTheme="minorEastAsia" w:hAnsiTheme="minorEastAsia" w:hint="eastAsia"/>
                <w:color w:val="auto"/>
                <w:sz w:val="23"/>
                <w:szCs w:val="23"/>
              </w:rPr>
              <w:t>3</w:t>
            </w:r>
          </w:p>
        </w:tc>
        <w:tc>
          <w:tcPr>
            <w:tcW w:w="1854" w:type="dxa"/>
            <w:vAlign w:val="center"/>
          </w:tcPr>
          <w:p w14:paraId="71C011A5" w14:textId="20394961" w:rsidR="00151CB7" w:rsidRPr="00F44A13" w:rsidRDefault="00222BA1" w:rsidP="00151CB7">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19</w:t>
            </w:r>
          </w:p>
        </w:tc>
        <w:tc>
          <w:tcPr>
            <w:tcW w:w="1658" w:type="dxa"/>
            <w:vAlign w:val="center"/>
          </w:tcPr>
          <w:p w14:paraId="7071D96E" w14:textId="4E544A86" w:rsidR="003408A8" w:rsidRPr="00F44A13" w:rsidRDefault="00222BA1" w:rsidP="007A2B1A">
            <w:pPr>
              <w:pStyle w:val="Default"/>
              <w:ind w:leftChars="-154" w:left="-323" w:firstLineChars="140" w:firstLine="322"/>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35.8</w:t>
            </w:r>
            <w:r w:rsidR="004536D6" w:rsidRPr="00F44A13">
              <w:rPr>
                <w:rFonts w:asciiTheme="minorEastAsia" w:eastAsiaTheme="minorEastAsia" w:hAnsiTheme="minorEastAsia" w:hint="eastAsia"/>
                <w:color w:val="auto"/>
                <w:sz w:val="23"/>
                <w:szCs w:val="23"/>
              </w:rPr>
              <w:t>％</w:t>
            </w:r>
          </w:p>
        </w:tc>
      </w:tr>
      <w:tr w:rsidR="00F44A13" w:rsidRPr="00F44A13" w14:paraId="4FC525F6" w14:textId="77777777" w:rsidTr="00DA5DF4">
        <w:trPr>
          <w:trHeight w:val="531"/>
        </w:trPr>
        <w:tc>
          <w:tcPr>
            <w:tcW w:w="3138" w:type="dxa"/>
            <w:vAlign w:val="center"/>
          </w:tcPr>
          <w:p w14:paraId="102EA803" w14:textId="45E8C373" w:rsidR="003408A8" w:rsidRPr="00F44A13" w:rsidRDefault="00146810"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訪問入浴介護</w:t>
            </w:r>
          </w:p>
        </w:tc>
        <w:tc>
          <w:tcPr>
            <w:tcW w:w="1853" w:type="dxa"/>
            <w:vAlign w:val="center"/>
          </w:tcPr>
          <w:p w14:paraId="68F03216" w14:textId="1C7879A8" w:rsidR="003408A8" w:rsidRPr="00C55A56" w:rsidRDefault="007A2B1A" w:rsidP="00DA5DF4">
            <w:pPr>
              <w:pStyle w:val="Default"/>
              <w:jc w:val="center"/>
              <w:rPr>
                <w:rFonts w:asciiTheme="minorEastAsia" w:eastAsiaTheme="minorEastAsia" w:hAnsiTheme="minorEastAsia"/>
                <w:color w:val="auto"/>
                <w:sz w:val="23"/>
                <w:szCs w:val="23"/>
              </w:rPr>
            </w:pPr>
            <w:r w:rsidRPr="00C55A56">
              <w:rPr>
                <w:rFonts w:asciiTheme="minorEastAsia" w:eastAsiaTheme="minorEastAsia" w:hAnsiTheme="minorEastAsia" w:hint="eastAsia"/>
                <w:color w:val="auto"/>
                <w:sz w:val="23"/>
                <w:szCs w:val="23"/>
              </w:rPr>
              <w:t>5</w:t>
            </w:r>
          </w:p>
        </w:tc>
        <w:tc>
          <w:tcPr>
            <w:tcW w:w="1854" w:type="dxa"/>
            <w:vAlign w:val="center"/>
          </w:tcPr>
          <w:p w14:paraId="61BE5C44" w14:textId="04C1839E"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w:t>
            </w:r>
          </w:p>
        </w:tc>
        <w:tc>
          <w:tcPr>
            <w:tcW w:w="1658" w:type="dxa"/>
            <w:vAlign w:val="center"/>
          </w:tcPr>
          <w:p w14:paraId="5EE69A95" w14:textId="1465AD14"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20.0</w:t>
            </w:r>
            <w:r w:rsidR="004536D6" w:rsidRPr="00F44A13">
              <w:rPr>
                <w:rFonts w:asciiTheme="minorEastAsia" w:eastAsiaTheme="minorEastAsia" w:hAnsiTheme="minorEastAsia" w:hint="eastAsia"/>
                <w:color w:val="auto"/>
                <w:sz w:val="23"/>
                <w:szCs w:val="23"/>
              </w:rPr>
              <w:t>％</w:t>
            </w:r>
          </w:p>
        </w:tc>
      </w:tr>
      <w:tr w:rsidR="00F44A13" w:rsidRPr="00F44A13" w14:paraId="4CD9961D" w14:textId="77777777" w:rsidTr="00DA5DF4">
        <w:trPr>
          <w:trHeight w:val="558"/>
        </w:trPr>
        <w:tc>
          <w:tcPr>
            <w:tcW w:w="3138" w:type="dxa"/>
            <w:vAlign w:val="center"/>
          </w:tcPr>
          <w:p w14:paraId="594E346B" w14:textId="77777777" w:rsidR="003408A8" w:rsidRPr="00F44A13" w:rsidRDefault="003408A8" w:rsidP="00DA5DF4">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訪問看護</w:t>
            </w:r>
          </w:p>
        </w:tc>
        <w:tc>
          <w:tcPr>
            <w:tcW w:w="1853" w:type="dxa"/>
            <w:vAlign w:val="center"/>
          </w:tcPr>
          <w:p w14:paraId="283DD5D9" w14:textId="09C17804" w:rsidR="003408A8" w:rsidRPr="00C55A56"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11</w:t>
            </w:r>
          </w:p>
        </w:tc>
        <w:tc>
          <w:tcPr>
            <w:tcW w:w="1854" w:type="dxa"/>
            <w:vAlign w:val="center"/>
          </w:tcPr>
          <w:p w14:paraId="6741ABAA" w14:textId="49E3DF03"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2</w:t>
            </w:r>
          </w:p>
        </w:tc>
        <w:tc>
          <w:tcPr>
            <w:tcW w:w="1658" w:type="dxa"/>
            <w:vAlign w:val="center"/>
          </w:tcPr>
          <w:p w14:paraId="5D637DAF" w14:textId="45E146AB"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18.2</w:t>
            </w:r>
            <w:r w:rsidR="004536D6" w:rsidRPr="00F44A13">
              <w:rPr>
                <w:rFonts w:asciiTheme="minorEastAsia" w:eastAsiaTheme="minorEastAsia" w:hAnsiTheme="minorEastAsia" w:hint="eastAsia"/>
                <w:color w:val="auto"/>
                <w:sz w:val="23"/>
                <w:szCs w:val="23"/>
              </w:rPr>
              <w:t>％</w:t>
            </w:r>
          </w:p>
        </w:tc>
      </w:tr>
      <w:tr w:rsidR="00F44A13" w:rsidRPr="00F44A13" w14:paraId="3521A00C" w14:textId="77777777" w:rsidTr="00DA5DF4">
        <w:trPr>
          <w:trHeight w:val="561"/>
        </w:trPr>
        <w:tc>
          <w:tcPr>
            <w:tcW w:w="3138" w:type="dxa"/>
            <w:vAlign w:val="center"/>
          </w:tcPr>
          <w:p w14:paraId="5260B3D2" w14:textId="7B4F785E" w:rsidR="003408A8" w:rsidRPr="00F44A13" w:rsidRDefault="00146810"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通所介護</w:t>
            </w:r>
          </w:p>
        </w:tc>
        <w:tc>
          <w:tcPr>
            <w:tcW w:w="1853" w:type="dxa"/>
            <w:vAlign w:val="center"/>
          </w:tcPr>
          <w:p w14:paraId="62DF5E99" w14:textId="3F7889C8" w:rsidR="003408A8" w:rsidRPr="00C55A56"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29</w:t>
            </w:r>
          </w:p>
        </w:tc>
        <w:tc>
          <w:tcPr>
            <w:tcW w:w="1854" w:type="dxa"/>
            <w:vAlign w:val="center"/>
          </w:tcPr>
          <w:p w14:paraId="2E3CEF39" w14:textId="57309434" w:rsidR="003408A8" w:rsidRPr="00F44A13" w:rsidRDefault="00222BA1" w:rsidP="00146810">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6</w:t>
            </w:r>
          </w:p>
        </w:tc>
        <w:tc>
          <w:tcPr>
            <w:tcW w:w="1658" w:type="dxa"/>
            <w:vAlign w:val="center"/>
          </w:tcPr>
          <w:p w14:paraId="72B216CD" w14:textId="0FA2A33B"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20.7</w:t>
            </w:r>
            <w:r w:rsidR="004536D6" w:rsidRPr="00F44A13">
              <w:rPr>
                <w:rFonts w:asciiTheme="minorEastAsia" w:eastAsiaTheme="minorEastAsia" w:hAnsiTheme="minorEastAsia" w:hint="eastAsia"/>
                <w:color w:val="auto"/>
                <w:sz w:val="23"/>
                <w:szCs w:val="23"/>
              </w:rPr>
              <w:t>％</w:t>
            </w:r>
          </w:p>
        </w:tc>
      </w:tr>
      <w:tr w:rsidR="00F44A13" w:rsidRPr="00F44A13" w14:paraId="044D08F1" w14:textId="77777777" w:rsidTr="00DA5DF4">
        <w:trPr>
          <w:trHeight w:val="546"/>
        </w:trPr>
        <w:tc>
          <w:tcPr>
            <w:tcW w:w="3138" w:type="dxa"/>
            <w:vAlign w:val="center"/>
          </w:tcPr>
          <w:p w14:paraId="6605C3A6" w14:textId="77777777" w:rsidR="003408A8" w:rsidRPr="00F44A13" w:rsidRDefault="003408A8" w:rsidP="00DA5DF4">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福祉用具貸与</w:t>
            </w:r>
          </w:p>
        </w:tc>
        <w:tc>
          <w:tcPr>
            <w:tcW w:w="1853" w:type="dxa"/>
            <w:vAlign w:val="center"/>
          </w:tcPr>
          <w:p w14:paraId="062FA89A" w14:textId="146A1BCC" w:rsidR="00A875BF" w:rsidRPr="00C55A56" w:rsidRDefault="007D3988" w:rsidP="00A875BF">
            <w:pPr>
              <w:pStyle w:val="Default"/>
              <w:jc w:val="center"/>
              <w:rPr>
                <w:rFonts w:asciiTheme="minorEastAsia" w:eastAsiaTheme="minorEastAsia" w:hAnsiTheme="minorEastAsia"/>
                <w:color w:val="auto"/>
                <w:sz w:val="23"/>
                <w:szCs w:val="23"/>
              </w:rPr>
            </w:pPr>
            <w:r w:rsidRPr="00C55A56">
              <w:rPr>
                <w:rFonts w:asciiTheme="minorEastAsia" w:eastAsiaTheme="minorEastAsia" w:hAnsiTheme="minorEastAsia" w:hint="eastAsia"/>
                <w:color w:val="auto"/>
                <w:sz w:val="23"/>
                <w:szCs w:val="23"/>
              </w:rPr>
              <w:t>10</w:t>
            </w:r>
          </w:p>
        </w:tc>
        <w:tc>
          <w:tcPr>
            <w:tcW w:w="1854" w:type="dxa"/>
            <w:vAlign w:val="center"/>
          </w:tcPr>
          <w:p w14:paraId="6D63C1A2" w14:textId="445BD663" w:rsidR="003408A8" w:rsidRPr="00F44A13" w:rsidRDefault="00DD5D65"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w:t>
            </w:r>
          </w:p>
        </w:tc>
        <w:tc>
          <w:tcPr>
            <w:tcW w:w="1658" w:type="dxa"/>
            <w:vAlign w:val="center"/>
          </w:tcPr>
          <w:p w14:paraId="27084BB4" w14:textId="4C47BFD4"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10.0</w:t>
            </w:r>
            <w:r w:rsidR="004536D6" w:rsidRPr="00F44A13">
              <w:rPr>
                <w:rFonts w:asciiTheme="minorEastAsia" w:eastAsiaTheme="minorEastAsia" w:hAnsiTheme="minorEastAsia" w:hint="eastAsia"/>
                <w:color w:val="auto"/>
                <w:sz w:val="23"/>
                <w:szCs w:val="23"/>
              </w:rPr>
              <w:t>％</w:t>
            </w:r>
          </w:p>
        </w:tc>
      </w:tr>
      <w:tr w:rsidR="00F44A13" w:rsidRPr="00F44A13" w14:paraId="3FAAC13A" w14:textId="77777777" w:rsidTr="00DA5DF4">
        <w:trPr>
          <w:trHeight w:val="554"/>
        </w:trPr>
        <w:tc>
          <w:tcPr>
            <w:tcW w:w="3138" w:type="dxa"/>
            <w:vAlign w:val="center"/>
          </w:tcPr>
          <w:p w14:paraId="1A5CC325" w14:textId="77777777" w:rsidR="003408A8" w:rsidRPr="00F44A13" w:rsidRDefault="003408A8" w:rsidP="00DA5DF4">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特定福祉用具販売</w:t>
            </w:r>
          </w:p>
        </w:tc>
        <w:tc>
          <w:tcPr>
            <w:tcW w:w="1853" w:type="dxa"/>
            <w:vAlign w:val="center"/>
          </w:tcPr>
          <w:p w14:paraId="73B721C1" w14:textId="656A0ADA" w:rsidR="003408A8" w:rsidRPr="00C55A56"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10</w:t>
            </w:r>
          </w:p>
        </w:tc>
        <w:tc>
          <w:tcPr>
            <w:tcW w:w="1854" w:type="dxa"/>
            <w:vAlign w:val="center"/>
          </w:tcPr>
          <w:p w14:paraId="5396D59C" w14:textId="497088A6"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w:t>
            </w:r>
          </w:p>
        </w:tc>
        <w:tc>
          <w:tcPr>
            <w:tcW w:w="1658" w:type="dxa"/>
            <w:vAlign w:val="center"/>
          </w:tcPr>
          <w:p w14:paraId="5C8D9C1C" w14:textId="4ADC3509" w:rsidR="003408A8"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10.0</w:t>
            </w:r>
            <w:r w:rsidR="004536D6" w:rsidRPr="00F44A13">
              <w:rPr>
                <w:rFonts w:asciiTheme="minorEastAsia" w:eastAsiaTheme="minorEastAsia" w:hAnsiTheme="minorEastAsia" w:hint="eastAsia"/>
                <w:color w:val="auto"/>
                <w:sz w:val="23"/>
                <w:szCs w:val="23"/>
              </w:rPr>
              <w:t>％</w:t>
            </w:r>
          </w:p>
        </w:tc>
      </w:tr>
      <w:tr w:rsidR="00151CB7" w:rsidRPr="00F44A13" w14:paraId="4BB6A946" w14:textId="77777777" w:rsidTr="00DA5DF4">
        <w:trPr>
          <w:trHeight w:val="575"/>
        </w:trPr>
        <w:tc>
          <w:tcPr>
            <w:tcW w:w="3138" w:type="dxa"/>
            <w:vAlign w:val="center"/>
          </w:tcPr>
          <w:p w14:paraId="14C3ACDC" w14:textId="1DED3ABB" w:rsidR="00151CB7" w:rsidRPr="00F44A13" w:rsidRDefault="00151CB7" w:rsidP="00DA5DF4">
            <w:pPr>
              <w:pStyle w:val="Default"/>
              <w:jc w:val="center"/>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合　　　計</w:t>
            </w:r>
          </w:p>
        </w:tc>
        <w:tc>
          <w:tcPr>
            <w:tcW w:w="1853" w:type="dxa"/>
            <w:vAlign w:val="center"/>
          </w:tcPr>
          <w:p w14:paraId="31CB1EC8" w14:textId="60A0EE13" w:rsidR="00151CB7" w:rsidRPr="00C55A56"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118</w:t>
            </w:r>
          </w:p>
        </w:tc>
        <w:tc>
          <w:tcPr>
            <w:tcW w:w="1854" w:type="dxa"/>
            <w:vAlign w:val="center"/>
          </w:tcPr>
          <w:p w14:paraId="5868B499" w14:textId="3D286300" w:rsidR="00151CB7" w:rsidRPr="00F44A13" w:rsidRDefault="00222BA1"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30</w:t>
            </w:r>
          </w:p>
        </w:tc>
        <w:tc>
          <w:tcPr>
            <w:tcW w:w="1658" w:type="dxa"/>
            <w:vAlign w:val="center"/>
          </w:tcPr>
          <w:p w14:paraId="43E53889" w14:textId="46DDE69A" w:rsidR="00151CB7" w:rsidRPr="00F44A13" w:rsidRDefault="00234650" w:rsidP="00DA5DF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25.4</w:t>
            </w:r>
            <w:r w:rsidR="00151CB7" w:rsidRPr="00F44A13">
              <w:rPr>
                <w:rFonts w:asciiTheme="minorEastAsia" w:eastAsiaTheme="minorEastAsia" w:hAnsiTheme="minorEastAsia" w:hint="eastAsia"/>
                <w:color w:val="auto"/>
                <w:sz w:val="23"/>
                <w:szCs w:val="23"/>
              </w:rPr>
              <w:t>％</w:t>
            </w:r>
          </w:p>
        </w:tc>
      </w:tr>
    </w:tbl>
    <w:p w14:paraId="75DA46CE" w14:textId="1CB70619" w:rsidR="005E7B17" w:rsidRPr="00F44A13" w:rsidRDefault="004726FE" w:rsidP="00CF6E2A">
      <w:pPr>
        <w:pStyle w:val="Default"/>
        <w:spacing w:line="120" w:lineRule="auto"/>
        <w:rPr>
          <w:rFonts w:asciiTheme="minorEastAsia" w:eastAsiaTheme="minorEastAsia" w:hAnsiTheme="minorEastAsia"/>
          <w:color w:val="auto"/>
          <w:sz w:val="23"/>
          <w:szCs w:val="23"/>
        </w:rPr>
      </w:pPr>
      <w:r w:rsidRPr="00F44A13">
        <w:rPr>
          <w:rFonts w:asciiTheme="minorEastAsia" w:eastAsiaTheme="minorEastAsia" w:hAnsiTheme="minorEastAsia" w:hint="eastAsia"/>
          <w:color w:val="auto"/>
          <w:sz w:val="23"/>
          <w:szCs w:val="23"/>
        </w:rPr>
        <w:t xml:space="preserve"> </w:t>
      </w:r>
      <w:r w:rsidR="0011182F">
        <w:rPr>
          <w:rFonts w:asciiTheme="minorEastAsia" w:eastAsiaTheme="minorEastAsia" w:hAnsiTheme="minorEastAsia" w:hint="eastAsia"/>
          <w:color w:val="auto"/>
          <w:sz w:val="23"/>
          <w:szCs w:val="23"/>
        </w:rPr>
        <w:t>＊対象数は令和</w:t>
      </w:r>
      <w:r w:rsidR="00222BA1">
        <w:rPr>
          <w:rFonts w:asciiTheme="minorEastAsia" w:eastAsiaTheme="minorEastAsia" w:hAnsiTheme="minorEastAsia" w:hint="eastAsia"/>
          <w:color w:val="auto"/>
          <w:sz w:val="23"/>
          <w:szCs w:val="23"/>
        </w:rPr>
        <w:t>３</w:t>
      </w:r>
      <w:r w:rsidRPr="00F44A13">
        <w:rPr>
          <w:rFonts w:asciiTheme="minorEastAsia" w:eastAsiaTheme="minorEastAsia" w:hAnsiTheme="minorEastAsia" w:hint="eastAsia"/>
          <w:color w:val="auto"/>
          <w:sz w:val="23"/>
          <w:szCs w:val="23"/>
        </w:rPr>
        <w:t>年４月１日現在</w:t>
      </w:r>
      <w:r w:rsidR="00DA57EB" w:rsidRPr="00F44A13">
        <w:rPr>
          <w:rFonts w:asciiTheme="minorEastAsia" w:eastAsiaTheme="minorEastAsia" w:hAnsiTheme="minorEastAsia" w:hint="eastAsia"/>
          <w:color w:val="auto"/>
          <w:sz w:val="23"/>
          <w:szCs w:val="23"/>
        </w:rPr>
        <w:t>（休止事業所を除く）</w:t>
      </w:r>
    </w:p>
    <w:p w14:paraId="5B130C91" w14:textId="2997FEDA" w:rsidR="007A2B1A" w:rsidRDefault="007A2B1A" w:rsidP="00CF6E2A">
      <w:pPr>
        <w:pStyle w:val="default0"/>
        <w:spacing w:after="0" w:line="280" w:lineRule="exact"/>
        <w:ind w:firstLineChars="50" w:firstLine="115"/>
        <w:textAlignment w:val="baseline"/>
        <w:rPr>
          <w:rFonts w:asciiTheme="minorEastAsia" w:eastAsiaTheme="minorEastAsia" w:hAnsiTheme="minorEastAsia"/>
          <w:sz w:val="23"/>
          <w:szCs w:val="23"/>
        </w:rPr>
      </w:pPr>
      <w:r>
        <w:rPr>
          <w:rFonts w:asciiTheme="minorEastAsia" w:eastAsiaTheme="minorEastAsia" w:hAnsiTheme="minorEastAsia"/>
          <w:sz w:val="23"/>
          <w:szCs w:val="23"/>
        </w:rPr>
        <w:t>＊対象事業者は</w:t>
      </w:r>
      <w:r>
        <w:rPr>
          <w:rFonts w:asciiTheme="minorEastAsia" w:eastAsiaTheme="minorEastAsia" w:hAnsiTheme="minorEastAsia" w:hint="eastAsia"/>
          <w:sz w:val="23"/>
          <w:szCs w:val="23"/>
        </w:rPr>
        <w:t>諏訪</w:t>
      </w:r>
      <w:r w:rsidR="00F62804" w:rsidRPr="00F44A13">
        <w:rPr>
          <w:rFonts w:asciiTheme="minorEastAsia" w:eastAsiaTheme="minorEastAsia" w:hAnsiTheme="minorEastAsia"/>
          <w:sz w:val="23"/>
          <w:szCs w:val="23"/>
        </w:rPr>
        <w:t>保健福祉事務所管内（</w:t>
      </w:r>
      <w:r>
        <w:rPr>
          <w:rFonts w:asciiTheme="minorEastAsia" w:eastAsiaTheme="minorEastAsia" w:hAnsiTheme="minorEastAsia" w:hint="eastAsia"/>
          <w:sz w:val="23"/>
          <w:szCs w:val="23"/>
        </w:rPr>
        <w:t>岡谷</w:t>
      </w:r>
      <w:r>
        <w:rPr>
          <w:rFonts w:asciiTheme="minorEastAsia" w:eastAsiaTheme="minorEastAsia" w:hAnsiTheme="minorEastAsia"/>
          <w:sz w:val="23"/>
          <w:szCs w:val="23"/>
        </w:rPr>
        <w:t>市・</w:t>
      </w:r>
      <w:r>
        <w:rPr>
          <w:rFonts w:asciiTheme="minorEastAsia" w:eastAsiaTheme="minorEastAsia" w:hAnsiTheme="minorEastAsia" w:hint="eastAsia"/>
          <w:sz w:val="23"/>
          <w:szCs w:val="23"/>
        </w:rPr>
        <w:t>諏訪</w:t>
      </w:r>
      <w:r>
        <w:rPr>
          <w:rFonts w:asciiTheme="minorEastAsia" w:eastAsiaTheme="minorEastAsia" w:hAnsiTheme="minorEastAsia"/>
          <w:sz w:val="23"/>
          <w:szCs w:val="23"/>
        </w:rPr>
        <w:t>市・</w:t>
      </w:r>
      <w:r>
        <w:rPr>
          <w:rFonts w:asciiTheme="minorEastAsia" w:eastAsiaTheme="minorEastAsia" w:hAnsiTheme="minorEastAsia" w:hint="eastAsia"/>
          <w:sz w:val="23"/>
          <w:szCs w:val="23"/>
        </w:rPr>
        <w:t>茅野市</w:t>
      </w:r>
      <w:r w:rsidR="00F62804" w:rsidRPr="00F44A13">
        <w:rPr>
          <w:rFonts w:asciiTheme="minorEastAsia" w:eastAsiaTheme="minorEastAsia" w:hAnsiTheme="minorEastAsia"/>
          <w:sz w:val="23"/>
          <w:szCs w:val="23"/>
        </w:rPr>
        <w:t>・</w:t>
      </w:r>
      <w:r>
        <w:rPr>
          <w:rFonts w:asciiTheme="minorEastAsia" w:eastAsiaTheme="minorEastAsia" w:hAnsiTheme="minorEastAsia" w:hint="eastAsia"/>
          <w:sz w:val="23"/>
          <w:szCs w:val="23"/>
        </w:rPr>
        <w:t>下諏訪町・</w:t>
      </w:r>
    </w:p>
    <w:p w14:paraId="1240563B" w14:textId="6D055BF4" w:rsidR="00814F66" w:rsidRDefault="007A2B1A" w:rsidP="00CF6E2A">
      <w:pPr>
        <w:pStyle w:val="default0"/>
        <w:spacing w:after="0" w:line="280" w:lineRule="exact"/>
        <w:ind w:firstLineChars="50" w:firstLine="115"/>
        <w:textAlignment w:val="baseline"/>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富士見町・原村</w:t>
      </w:r>
      <w:r w:rsidR="00F62804" w:rsidRPr="00F44A13">
        <w:rPr>
          <w:rFonts w:asciiTheme="minorEastAsia" w:eastAsiaTheme="minorEastAsia" w:hAnsiTheme="minorEastAsia"/>
          <w:sz w:val="23"/>
          <w:szCs w:val="23"/>
        </w:rPr>
        <w:t>）</w:t>
      </w:r>
    </w:p>
    <w:p w14:paraId="01A59F2C" w14:textId="77777777" w:rsidR="00CF6E2A" w:rsidRDefault="00CF6E2A" w:rsidP="00CF6E2A">
      <w:pPr>
        <w:pStyle w:val="default0"/>
        <w:spacing w:after="0" w:line="280" w:lineRule="exact"/>
        <w:ind w:firstLineChars="50" w:firstLine="115"/>
        <w:textAlignment w:val="baseline"/>
        <w:rPr>
          <w:rFonts w:asciiTheme="minorEastAsia" w:eastAsiaTheme="minorEastAsia" w:hAnsiTheme="minorEastAsia"/>
          <w:b/>
          <w:sz w:val="23"/>
          <w:szCs w:val="23"/>
        </w:rPr>
      </w:pPr>
    </w:p>
    <w:p w14:paraId="10378844" w14:textId="77777777" w:rsidR="00F56F2C" w:rsidRPr="00F62804" w:rsidRDefault="00F56F2C" w:rsidP="00F56F2C">
      <w:pPr>
        <w:pStyle w:val="Default"/>
        <w:rPr>
          <w:rFonts w:asciiTheme="minorEastAsia" w:eastAsiaTheme="minorEastAsia" w:hAnsiTheme="minorEastAsia"/>
          <w:b/>
          <w:sz w:val="23"/>
          <w:szCs w:val="23"/>
        </w:rPr>
      </w:pPr>
      <w:r w:rsidRPr="00F62804">
        <w:rPr>
          <w:rFonts w:asciiTheme="minorEastAsia" w:eastAsiaTheme="minorEastAsia" w:hAnsiTheme="minorEastAsia" w:hint="eastAsia"/>
          <w:b/>
          <w:sz w:val="23"/>
          <w:szCs w:val="23"/>
        </w:rPr>
        <w:t>（２）</w:t>
      </w:r>
      <w:r w:rsidRPr="00F62804">
        <w:rPr>
          <w:rFonts w:asciiTheme="minorEastAsia" w:eastAsiaTheme="minorEastAsia" w:hAnsiTheme="minorEastAsia"/>
          <w:b/>
          <w:sz w:val="23"/>
          <w:szCs w:val="23"/>
        </w:rPr>
        <w:t xml:space="preserve"> </w:t>
      </w:r>
      <w:r w:rsidRPr="00F62804">
        <w:rPr>
          <w:rFonts w:asciiTheme="minorEastAsia" w:eastAsiaTheme="minorEastAsia" w:hAnsiTheme="minorEastAsia" w:hint="eastAsia"/>
          <w:b/>
          <w:sz w:val="23"/>
          <w:szCs w:val="23"/>
        </w:rPr>
        <w:t>実地指導の結果</w:t>
      </w:r>
    </w:p>
    <w:p w14:paraId="3D735C24" w14:textId="77777777" w:rsidR="00953D11" w:rsidRPr="00F62804" w:rsidRDefault="00953D11" w:rsidP="00953D11">
      <w:pPr>
        <w:pStyle w:val="Default"/>
        <w:spacing w:line="240" w:lineRule="exact"/>
        <w:rPr>
          <w:rFonts w:asciiTheme="minorEastAsia" w:eastAsiaTheme="minorEastAsia" w:hAnsiTheme="minorEastAsia"/>
          <w:sz w:val="23"/>
          <w:szCs w:val="23"/>
        </w:rPr>
      </w:pPr>
    </w:p>
    <w:tbl>
      <w:tblPr>
        <w:tblStyle w:val="a7"/>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76"/>
        <w:gridCol w:w="1748"/>
      </w:tblGrid>
      <w:tr w:rsidR="00953D11" w:rsidRPr="00F62804" w14:paraId="4D5A63B0" w14:textId="77777777" w:rsidTr="001D34A4">
        <w:trPr>
          <w:trHeight w:val="544"/>
        </w:trPr>
        <w:tc>
          <w:tcPr>
            <w:tcW w:w="6476" w:type="dxa"/>
            <w:shd w:val="clear" w:color="auto" w:fill="B6DDE8" w:themeFill="accent5" w:themeFillTint="66"/>
            <w:vAlign w:val="center"/>
          </w:tcPr>
          <w:p w14:paraId="0DA296D7" w14:textId="77777777" w:rsidR="00953D11" w:rsidRPr="00F62804" w:rsidRDefault="001F5AE3" w:rsidP="00953D11">
            <w:pPr>
              <w:pStyle w:val="Default"/>
              <w:jc w:val="both"/>
              <w:rPr>
                <w:rFonts w:asciiTheme="minorEastAsia" w:eastAsiaTheme="minorEastAsia" w:hAnsiTheme="minorEastAsia" w:cs="ＭＳ 明朝"/>
                <w:sz w:val="23"/>
                <w:szCs w:val="23"/>
              </w:rPr>
            </w:pPr>
            <w:r w:rsidRPr="00F62804">
              <w:rPr>
                <w:rFonts w:asciiTheme="minorEastAsia" w:eastAsiaTheme="minorEastAsia" w:hAnsiTheme="minorEastAsia" w:cs="ＭＳ 明朝" w:hint="eastAsia"/>
                <w:sz w:val="23"/>
                <w:szCs w:val="23"/>
              </w:rPr>
              <w:t xml:space="preserve">　　　　　　　　</w:t>
            </w:r>
            <w:r w:rsidR="00953D11" w:rsidRPr="00F62804">
              <w:rPr>
                <w:rFonts w:asciiTheme="minorEastAsia" w:eastAsiaTheme="minorEastAsia" w:hAnsiTheme="minorEastAsia" w:cs="ＭＳ 明朝" w:hint="eastAsia"/>
                <w:sz w:val="23"/>
                <w:szCs w:val="23"/>
              </w:rPr>
              <w:t>主</w:t>
            </w:r>
            <w:r w:rsidR="00E812FB" w:rsidRPr="00F62804">
              <w:rPr>
                <w:rFonts w:asciiTheme="minorEastAsia" w:eastAsiaTheme="minorEastAsia" w:hAnsiTheme="minorEastAsia" w:cs="ＭＳ 明朝" w:hint="eastAsia"/>
                <w:sz w:val="23"/>
                <w:szCs w:val="23"/>
              </w:rPr>
              <w:t xml:space="preserve"> </w:t>
            </w:r>
            <w:r w:rsidR="00953D11" w:rsidRPr="00F62804">
              <w:rPr>
                <w:rFonts w:asciiTheme="minorEastAsia" w:eastAsiaTheme="minorEastAsia" w:hAnsiTheme="minorEastAsia" w:cs="ＭＳ 明朝" w:hint="eastAsia"/>
                <w:sz w:val="23"/>
                <w:szCs w:val="23"/>
              </w:rPr>
              <w:t>な</w:t>
            </w:r>
            <w:r w:rsidR="00E812FB" w:rsidRPr="00F62804">
              <w:rPr>
                <w:rFonts w:asciiTheme="minorEastAsia" w:eastAsiaTheme="minorEastAsia" w:hAnsiTheme="minorEastAsia" w:cs="ＭＳ 明朝" w:hint="eastAsia"/>
                <w:sz w:val="23"/>
                <w:szCs w:val="23"/>
              </w:rPr>
              <w:t xml:space="preserve"> </w:t>
            </w:r>
            <w:r w:rsidR="00953D11" w:rsidRPr="00F62804">
              <w:rPr>
                <w:rFonts w:asciiTheme="minorEastAsia" w:eastAsiaTheme="minorEastAsia" w:hAnsiTheme="minorEastAsia" w:cs="ＭＳ 明朝" w:hint="eastAsia"/>
                <w:sz w:val="23"/>
                <w:szCs w:val="23"/>
              </w:rPr>
              <w:t>指</w:t>
            </w:r>
            <w:r w:rsidR="00E812FB" w:rsidRPr="00F62804">
              <w:rPr>
                <w:rFonts w:asciiTheme="minorEastAsia" w:eastAsiaTheme="minorEastAsia" w:hAnsiTheme="minorEastAsia" w:cs="ＭＳ 明朝" w:hint="eastAsia"/>
                <w:sz w:val="23"/>
                <w:szCs w:val="23"/>
              </w:rPr>
              <w:t xml:space="preserve"> </w:t>
            </w:r>
            <w:r w:rsidR="00953D11" w:rsidRPr="00F62804">
              <w:rPr>
                <w:rFonts w:asciiTheme="minorEastAsia" w:eastAsiaTheme="minorEastAsia" w:hAnsiTheme="minorEastAsia" w:cs="ＭＳ 明朝" w:hint="eastAsia"/>
                <w:sz w:val="23"/>
                <w:szCs w:val="23"/>
              </w:rPr>
              <w:t>摘</w:t>
            </w:r>
            <w:r w:rsidR="00E812FB" w:rsidRPr="00F62804">
              <w:rPr>
                <w:rFonts w:asciiTheme="minorEastAsia" w:eastAsiaTheme="minorEastAsia" w:hAnsiTheme="minorEastAsia" w:cs="ＭＳ 明朝" w:hint="eastAsia"/>
                <w:sz w:val="23"/>
                <w:szCs w:val="23"/>
              </w:rPr>
              <w:t xml:space="preserve"> </w:t>
            </w:r>
            <w:r w:rsidR="00953D11" w:rsidRPr="00F62804">
              <w:rPr>
                <w:rFonts w:asciiTheme="minorEastAsia" w:eastAsiaTheme="minorEastAsia" w:hAnsiTheme="minorEastAsia" w:cs="ＭＳ 明朝" w:hint="eastAsia"/>
                <w:sz w:val="23"/>
                <w:szCs w:val="23"/>
              </w:rPr>
              <w:t>事</w:t>
            </w:r>
            <w:r w:rsidR="00E812FB" w:rsidRPr="00F62804">
              <w:rPr>
                <w:rFonts w:asciiTheme="minorEastAsia" w:eastAsiaTheme="minorEastAsia" w:hAnsiTheme="minorEastAsia" w:cs="ＭＳ 明朝" w:hint="eastAsia"/>
                <w:sz w:val="23"/>
                <w:szCs w:val="23"/>
              </w:rPr>
              <w:t xml:space="preserve"> </w:t>
            </w:r>
            <w:r w:rsidR="00953D11" w:rsidRPr="00F62804">
              <w:rPr>
                <w:rFonts w:asciiTheme="minorEastAsia" w:eastAsiaTheme="minorEastAsia" w:hAnsiTheme="minorEastAsia" w:cs="ＭＳ 明朝" w:hint="eastAsia"/>
                <w:sz w:val="23"/>
                <w:szCs w:val="23"/>
              </w:rPr>
              <w:t>項</w:t>
            </w:r>
            <w:r w:rsidRPr="00F62804">
              <w:rPr>
                <w:rFonts w:asciiTheme="minorEastAsia" w:eastAsiaTheme="minorEastAsia" w:hAnsiTheme="minorEastAsia" w:cs="ＭＳ 明朝" w:hint="eastAsia"/>
                <w:sz w:val="23"/>
                <w:szCs w:val="23"/>
              </w:rPr>
              <w:t>（口頭指導含む）</w:t>
            </w:r>
            <w:r w:rsidR="00DD6261" w:rsidRPr="00F62804">
              <w:rPr>
                <w:rFonts w:asciiTheme="minorEastAsia" w:eastAsiaTheme="minorEastAsia" w:hAnsiTheme="minorEastAsia" w:cs="ＭＳ 明朝" w:hint="eastAsia"/>
                <w:sz w:val="23"/>
                <w:szCs w:val="23"/>
              </w:rPr>
              <w:t xml:space="preserve">　　　　　　　　　　　　</w:t>
            </w:r>
          </w:p>
        </w:tc>
        <w:tc>
          <w:tcPr>
            <w:tcW w:w="1748" w:type="dxa"/>
            <w:shd w:val="clear" w:color="auto" w:fill="B6DDE8" w:themeFill="accent5" w:themeFillTint="66"/>
            <w:vAlign w:val="center"/>
          </w:tcPr>
          <w:p w14:paraId="31816DB4" w14:textId="77777777" w:rsidR="00953D11" w:rsidRPr="00F62804" w:rsidRDefault="00953D11" w:rsidP="00953D11">
            <w:pPr>
              <w:pStyle w:val="Default"/>
              <w:jc w:val="both"/>
              <w:rPr>
                <w:rFonts w:asciiTheme="minorEastAsia" w:eastAsiaTheme="minorEastAsia" w:hAnsiTheme="minorEastAsia"/>
                <w:sz w:val="23"/>
                <w:szCs w:val="23"/>
              </w:rPr>
            </w:pPr>
            <w:r w:rsidRPr="00F62804">
              <w:rPr>
                <w:rFonts w:asciiTheme="minorEastAsia" w:eastAsiaTheme="minorEastAsia" w:hAnsiTheme="minorEastAsia" w:hint="eastAsia"/>
                <w:sz w:val="23"/>
                <w:szCs w:val="23"/>
              </w:rPr>
              <w:t xml:space="preserve">　　件　数　　</w:t>
            </w:r>
          </w:p>
        </w:tc>
      </w:tr>
      <w:tr w:rsidR="005F1C01" w:rsidRPr="00F62804" w14:paraId="3922B6AA" w14:textId="77777777" w:rsidTr="001D34A4">
        <w:trPr>
          <w:trHeight w:val="545"/>
        </w:trPr>
        <w:tc>
          <w:tcPr>
            <w:tcW w:w="6476" w:type="dxa"/>
            <w:vAlign w:val="center"/>
          </w:tcPr>
          <w:p w14:paraId="2A6DD051" w14:textId="127542F4" w:rsidR="005F1C01" w:rsidRDefault="005F1C01" w:rsidP="00AB2F64">
            <w:pPr>
              <w:pStyle w:val="Default"/>
              <w:jc w:val="both"/>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介護サービス</w:t>
            </w:r>
            <w:r w:rsidRPr="00F62804">
              <w:rPr>
                <w:rFonts w:asciiTheme="minorEastAsia" w:eastAsiaTheme="minorEastAsia" w:hAnsiTheme="minorEastAsia" w:cs="ＭＳ 明朝" w:hint="eastAsia"/>
                <w:sz w:val="23"/>
                <w:szCs w:val="23"/>
              </w:rPr>
              <w:t>計画</w:t>
            </w:r>
            <w:r>
              <w:rPr>
                <w:rFonts w:asciiTheme="minorEastAsia" w:eastAsiaTheme="minorEastAsia" w:hAnsiTheme="minorEastAsia" w:cs="ＭＳ 明朝" w:hint="eastAsia"/>
                <w:sz w:val="23"/>
                <w:szCs w:val="23"/>
              </w:rPr>
              <w:t>等</w:t>
            </w:r>
            <w:r w:rsidRPr="00F62804">
              <w:rPr>
                <w:rFonts w:asciiTheme="minorEastAsia" w:eastAsiaTheme="minorEastAsia" w:hAnsiTheme="minorEastAsia" w:cs="ＭＳ 明朝" w:hint="eastAsia"/>
                <w:sz w:val="23"/>
                <w:szCs w:val="23"/>
              </w:rPr>
              <w:t>の作成が不十分</w:t>
            </w:r>
          </w:p>
        </w:tc>
        <w:tc>
          <w:tcPr>
            <w:tcW w:w="1748" w:type="dxa"/>
            <w:vAlign w:val="center"/>
          </w:tcPr>
          <w:p w14:paraId="51DD7D74" w14:textId="57667C9D" w:rsidR="005F1C01" w:rsidRDefault="00234650" w:rsidP="00CF1355">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10</w:t>
            </w:r>
            <w:r w:rsidR="005F1C01">
              <w:rPr>
                <w:rFonts w:asciiTheme="minorEastAsia" w:eastAsiaTheme="minorEastAsia" w:hAnsiTheme="minorEastAsia" w:hint="eastAsia"/>
                <w:color w:val="auto"/>
                <w:sz w:val="23"/>
                <w:szCs w:val="23"/>
              </w:rPr>
              <w:t>件</w:t>
            </w:r>
          </w:p>
        </w:tc>
      </w:tr>
      <w:tr w:rsidR="001D34A4" w:rsidRPr="00F62804" w14:paraId="5505D2A7" w14:textId="77777777" w:rsidTr="001D34A4">
        <w:trPr>
          <w:trHeight w:val="545"/>
        </w:trPr>
        <w:tc>
          <w:tcPr>
            <w:tcW w:w="6476" w:type="dxa"/>
            <w:vAlign w:val="center"/>
          </w:tcPr>
          <w:p w14:paraId="10B643C1" w14:textId="05972401" w:rsidR="001D34A4" w:rsidRDefault="001D34A4" w:rsidP="001D34A4">
            <w:pPr>
              <w:pStyle w:val="Default"/>
              <w:jc w:val="both"/>
              <w:rPr>
                <w:rFonts w:asciiTheme="minorEastAsia" w:eastAsiaTheme="minorEastAsia" w:hAnsiTheme="minorEastAsia" w:cs="ＭＳ 明朝"/>
                <w:sz w:val="23"/>
                <w:szCs w:val="23"/>
              </w:rPr>
            </w:pPr>
            <w:r w:rsidRPr="00F62804">
              <w:rPr>
                <w:rFonts w:asciiTheme="minorEastAsia" w:eastAsiaTheme="minorEastAsia" w:hAnsiTheme="minorEastAsia"/>
                <w:sz w:val="23"/>
                <w:szCs w:val="23"/>
              </w:rPr>
              <w:t>報酬・各種加算の算定誤り、不備</w:t>
            </w:r>
          </w:p>
        </w:tc>
        <w:tc>
          <w:tcPr>
            <w:tcW w:w="1748" w:type="dxa"/>
            <w:vAlign w:val="center"/>
          </w:tcPr>
          <w:p w14:paraId="3B5207E6" w14:textId="57F7012A" w:rsidR="001D34A4" w:rsidRDefault="00234650" w:rsidP="001D34A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2</w:t>
            </w:r>
            <w:r w:rsidR="001D34A4" w:rsidRPr="00F44A13">
              <w:rPr>
                <w:rFonts w:asciiTheme="minorEastAsia" w:eastAsiaTheme="minorEastAsia" w:hAnsiTheme="minorEastAsia" w:hint="eastAsia"/>
                <w:color w:val="auto"/>
                <w:sz w:val="23"/>
                <w:szCs w:val="23"/>
              </w:rPr>
              <w:t>件</w:t>
            </w:r>
          </w:p>
        </w:tc>
      </w:tr>
      <w:tr w:rsidR="001D34A4" w:rsidRPr="00F62804" w14:paraId="2103D846" w14:textId="77777777" w:rsidTr="001D34A4">
        <w:trPr>
          <w:trHeight w:val="553"/>
        </w:trPr>
        <w:tc>
          <w:tcPr>
            <w:tcW w:w="6476" w:type="dxa"/>
            <w:vAlign w:val="center"/>
          </w:tcPr>
          <w:p w14:paraId="61F27FCC" w14:textId="50626810" w:rsidR="001D34A4" w:rsidRPr="00F62804" w:rsidRDefault="001D34A4" w:rsidP="001D34A4">
            <w:pPr>
              <w:pStyle w:val="Default"/>
              <w:jc w:val="both"/>
              <w:rPr>
                <w:rFonts w:asciiTheme="minorEastAsia" w:eastAsiaTheme="minorEastAsia" w:hAnsiTheme="minorEastAsia"/>
                <w:sz w:val="23"/>
                <w:szCs w:val="23"/>
              </w:rPr>
            </w:pPr>
            <w:r>
              <w:rPr>
                <w:rFonts w:asciiTheme="minorEastAsia" w:eastAsiaTheme="minorEastAsia" w:hAnsiTheme="minorEastAsia"/>
                <w:sz w:val="23"/>
                <w:szCs w:val="23"/>
              </w:rPr>
              <w:t>人員基準に基づく必要な</w:t>
            </w:r>
            <w:r>
              <w:rPr>
                <w:rFonts w:asciiTheme="minorEastAsia" w:eastAsiaTheme="minorEastAsia" w:hAnsiTheme="minorEastAsia" w:hint="eastAsia"/>
                <w:sz w:val="23"/>
                <w:szCs w:val="23"/>
              </w:rPr>
              <w:t>勤務体制の</w:t>
            </w:r>
            <w:r>
              <w:rPr>
                <w:rFonts w:asciiTheme="minorEastAsia" w:eastAsiaTheme="minorEastAsia" w:hAnsiTheme="minorEastAsia"/>
                <w:sz w:val="23"/>
                <w:szCs w:val="23"/>
              </w:rPr>
              <w:t>確保</w:t>
            </w:r>
            <w:r>
              <w:rPr>
                <w:rFonts w:asciiTheme="minorEastAsia" w:eastAsiaTheme="minorEastAsia" w:hAnsiTheme="minorEastAsia" w:hint="eastAsia"/>
                <w:sz w:val="23"/>
                <w:szCs w:val="23"/>
              </w:rPr>
              <w:t>等が</w:t>
            </w:r>
            <w:r w:rsidRPr="00F62804">
              <w:rPr>
                <w:rFonts w:asciiTheme="minorEastAsia" w:eastAsiaTheme="minorEastAsia" w:hAnsiTheme="minorEastAsia"/>
                <w:sz w:val="23"/>
                <w:szCs w:val="23"/>
              </w:rPr>
              <w:t>不十分</w:t>
            </w:r>
          </w:p>
        </w:tc>
        <w:tc>
          <w:tcPr>
            <w:tcW w:w="1748" w:type="dxa"/>
            <w:vAlign w:val="center"/>
          </w:tcPr>
          <w:p w14:paraId="2F1DB05E" w14:textId="4C87E292" w:rsidR="001D34A4" w:rsidRPr="00F44A13" w:rsidRDefault="009C0235" w:rsidP="001D34A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10</w:t>
            </w:r>
            <w:r w:rsidR="001D34A4" w:rsidRPr="00F44A13">
              <w:rPr>
                <w:rFonts w:asciiTheme="minorEastAsia" w:eastAsiaTheme="minorEastAsia" w:hAnsiTheme="minorEastAsia" w:hint="eastAsia"/>
                <w:color w:val="auto"/>
                <w:sz w:val="23"/>
                <w:szCs w:val="23"/>
              </w:rPr>
              <w:t>件</w:t>
            </w:r>
          </w:p>
        </w:tc>
      </w:tr>
      <w:tr w:rsidR="001D34A4" w:rsidRPr="00F62804" w14:paraId="48B356ED" w14:textId="77777777" w:rsidTr="001D34A4">
        <w:trPr>
          <w:trHeight w:val="554"/>
        </w:trPr>
        <w:tc>
          <w:tcPr>
            <w:tcW w:w="6476" w:type="dxa"/>
            <w:vAlign w:val="center"/>
          </w:tcPr>
          <w:p w14:paraId="2A8DB032" w14:textId="77777777" w:rsidR="001D34A4" w:rsidRPr="00F62804" w:rsidRDefault="001D34A4" w:rsidP="001D34A4">
            <w:pPr>
              <w:pStyle w:val="Default"/>
              <w:jc w:val="both"/>
              <w:rPr>
                <w:rFonts w:asciiTheme="minorEastAsia" w:eastAsiaTheme="minorEastAsia" w:hAnsiTheme="minorEastAsia"/>
                <w:sz w:val="23"/>
                <w:szCs w:val="23"/>
              </w:rPr>
            </w:pPr>
            <w:r w:rsidRPr="00F62804">
              <w:rPr>
                <w:rFonts w:asciiTheme="minorEastAsia" w:eastAsiaTheme="minorEastAsia" w:hAnsiTheme="minorEastAsia" w:hint="eastAsia"/>
                <w:sz w:val="23"/>
                <w:szCs w:val="23"/>
              </w:rPr>
              <w:t>その他</w:t>
            </w:r>
          </w:p>
        </w:tc>
        <w:tc>
          <w:tcPr>
            <w:tcW w:w="1748" w:type="dxa"/>
            <w:vAlign w:val="center"/>
          </w:tcPr>
          <w:p w14:paraId="18AD3ABE" w14:textId="4FB47F08" w:rsidR="001D34A4" w:rsidRPr="00F44A13" w:rsidRDefault="009C0235" w:rsidP="001D34A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16</w:t>
            </w:r>
            <w:bookmarkStart w:id="0" w:name="_GoBack"/>
            <w:bookmarkEnd w:id="0"/>
            <w:r w:rsidR="001D34A4" w:rsidRPr="00F44A13">
              <w:rPr>
                <w:rFonts w:asciiTheme="minorEastAsia" w:eastAsiaTheme="minorEastAsia" w:hAnsiTheme="minorEastAsia" w:hint="eastAsia"/>
                <w:color w:val="auto"/>
                <w:sz w:val="23"/>
                <w:szCs w:val="23"/>
              </w:rPr>
              <w:t>件</w:t>
            </w:r>
          </w:p>
        </w:tc>
      </w:tr>
      <w:tr w:rsidR="001D34A4" w:rsidRPr="00F62804" w14:paraId="012F9635" w14:textId="77777777" w:rsidTr="001D34A4">
        <w:trPr>
          <w:trHeight w:val="562"/>
        </w:trPr>
        <w:tc>
          <w:tcPr>
            <w:tcW w:w="6476" w:type="dxa"/>
            <w:vAlign w:val="center"/>
          </w:tcPr>
          <w:p w14:paraId="231A9C04" w14:textId="77777777" w:rsidR="001D34A4" w:rsidRPr="00F62804" w:rsidRDefault="001D34A4" w:rsidP="001D34A4">
            <w:pPr>
              <w:pStyle w:val="Default"/>
              <w:jc w:val="both"/>
              <w:rPr>
                <w:rFonts w:asciiTheme="minorEastAsia" w:eastAsiaTheme="minorEastAsia" w:hAnsiTheme="minorEastAsia"/>
                <w:sz w:val="23"/>
                <w:szCs w:val="23"/>
              </w:rPr>
            </w:pPr>
            <w:r w:rsidRPr="00F62804">
              <w:rPr>
                <w:rFonts w:asciiTheme="minorEastAsia" w:eastAsiaTheme="minorEastAsia" w:hAnsiTheme="minorEastAsia" w:hint="eastAsia"/>
                <w:sz w:val="23"/>
                <w:szCs w:val="23"/>
              </w:rPr>
              <w:t xml:space="preserve">　　　　　　　　　　合　　　　　　計　　　　　　　　　　</w:t>
            </w:r>
          </w:p>
        </w:tc>
        <w:tc>
          <w:tcPr>
            <w:tcW w:w="1748" w:type="dxa"/>
            <w:vAlign w:val="center"/>
          </w:tcPr>
          <w:p w14:paraId="4EDFF7BB" w14:textId="531E7F9B" w:rsidR="001D34A4" w:rsidRPr="00F44A13" w:rsidRDefault="00234650" w:rsidP="001D34A4">
            <w:pPr>
              <w:pStyle w:val="Default"/>
              <w:jc w:val="center"/>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38</w:t>
            </w:r>
            <w:r w:rsidR="001D34A4" w:rsidRPr="00F44A13">
              <w:rPr>
                <w:rFonts w:asciiTheme="minorEastAsia" w:eastAsiaTheme="minorEastAsia" w:hAnsiTheme="minorEastAsia" w:hint="eastAsia"/>
                <w:color w:val="auto"/>
                <w:sz w:val="23"/>
                <w:szCs w:val="23"/>
              </w:rPr>
              <w:t>件</w:t>
            </w:r>
          </w:p>
        </w:tc>
      </w:tr>
    </w:tbl>
    <w:p w14:paraId="40A548EB" w14:textId="2369574D" w:rsidR="00CF6E2A" w:rsidRDefault="00CF6E2A" w:rsidP="00784DC9">
      <w:pPr>
        <w:pStyle w:val="Default"/>
        <w:rPr>
          <w:rFonts w:asciiTheme="minorEastAsia" w:eastAsiaTheme="minorEastAsia" w:hAnsiTheme="minorEastAsia"/>
          <w:b/>
          <w:color w:val="auto"/>
          <w:sz w:val="23"/>
          <w:szCs w:val="23"/>
        </w:rPr>
      </w:pPr>
    </w:p>
    <w:p w14:paraId="4B0DE012" w14:textId="46482313" w:rsidR="001D34A4" w:rsidRDefault="001D34A4" w:rsidP="00784DC9">
      <w:pPr>
        <w:pStyle w:val="Default"/>
        <w:rPr>
          <w:rFonts w:asciiTheme="minorEastAsia" w:eastAsiaTheme="minorEastAsia" w:hAnsiTheme="minorEastAsia"/>
          <w:b/>
          <w:color w:val="auto"/>
          <w:sz w:val="23"/>
          <w:szCs w:val="23"/>
        </w:rPr>
      </w:pPr>
    </w:p>
    <w:p w14:paraId="587662EC" w14:textId="2F63DA94" w:rsidR="00CA401F" w:rsidRDefault="00CA401F" w:rsidP="00784DC9">
      <w:pPr>
        <w:pStyle w:val="Default"/>
        <w:rPr>
          <w:rFonts w:asciiTheme="minorEastAsia" w:eastAsiaTheme="minorEastAsia" w:hAnsiTheme="minorEastAsia"/>
          <w:b/>
          <w:color w:val="auto"/>
          <w:sz w:val="23"/>
          <w:szCs w:val="23"/>
        </w:rPr>
      </w:pPr>
    </w:p>
    <w:p w14:paraId="24C531BD" w14:textId="77777777" w:rsidR="00CA401F" w:rsidRDefault="00CA401F" w:rsidP="00784DC9">
      <w:pPr>
        <w:pStyle w:val="Default"/>
        <w:rPr>
          <w:rFonts w:asciiTheme="minorEastAsia" w:eastAsiaTheme="minorEastAsia" w:hAnsiTheme="minorEastAsia"/>
          <w:b/>
          <w:color w:val="auto"/>
          <w:sz w:val="23"/>
          <w:szCs w:val="23"/>
        </w:rPr>
      </w:pPr>
    </w:p>
    <w:p w14:paraId="1D08E09A" w14:textId="3E899EFE" w:rsidR="00784DC9" w:rsidRPr="000D73B1" w:rsidRDefault="00B35498" w:rsidP="00784DC9">
      <w:pPr>
        <w:pStyle w:val="Default"/>
        <w:rPr>
          <w:rFonts w:asciiTheme="minorEastAsia" w:eastAsiaTheme="minorEastAsia" w:hAnsiTheme="minorEastAsia"/>
          <w:b/>
          <w:color w:val="auto"/>
          <w:sz w:val="23"/>
          <w:szCs w:val="23"/>
        </w:rPr>
      </w:pPr>
      <w:r w:rsidRPr="000D73B1">
        <w:rPr>
          <w:rFonts w:asciiTheme="minorEastAsia" w:eastAsiaTheme="minorEastAsia" w:hAnsiTheme="minorEastAsia" w:hint="eastAsia"/>
          <w:b/>
          <w:color w:val="auto"/>
          <w:sz w:val="23"/>
          <w:szCs w:val="23"/>
        </w:rPr>
        <w:lastRenderedPageBreak/>
        <w:t>（３</w:t>
      </w:r>
      <w:r w:rsidR="00784DC9" w:rsidRPr="000D73B1">
        <w:rPr>
          <w:rFonts w:asciiTheme="minorEastAsia" w:eastAsiaTheme="minorEastAsia" w:hAnsiTheme="minorEastAsia" w:hint="eastAsia"/>
          <w:b/>
          <w:color w:val="auto"/>
          <w:sz w:val="23"/>
          <w:szCs w:val="23"/>
        </w:rPr>
        <w:t>）</w:t>
      </w:r>
      <w:r w:rsidR="00784DC9" w:rsidRPr="000D73B1">
        <w:rPr>
          <w:rFonts w:asciiTheme="minorEastAsia" w:eastAsiaTheme="minorEastAsia" w:hAnsiTheme="minorEastAsia"/>
          <w:b/>
          <w:color w:val="auto"/>
          <w:sz w:val="23"/>
          <w:szCs w:val="23"/>
        </w:rPr>
        <w:t xml:space="preserve"> </w:t>
      </w:r>
      <w:r w:rsidR="00784DC9" w:rsidRPr="000D73B1">
        <w:rPr>
          <w:rFonts w:asciiTheme="minorEastAsia" w:eastAsiaTheme="minorEastAsia" w:hAnsiTheme="minorEastAsia" w:hint="eastAsia"/>
          <w:b/>
          <w:color w:val="auto"/>
          <w:sz w:val="23"/>
          <w:szCs w:val="23"/>
        </w:rPr>
        <w:t>主な指導事例</w:t>
      </w:r>
      <w:r w:rsidR="00784DC9" w:rsidRPr="000D73B1">
        <w:rPr>
          <w:rFonts w:asciiTheme="minorEastAsia" w:eastAsiaTheme="minorEastAsia" w:hAnsiTheme="minorEastAsia"/>
          <w:b/>
          <w:color w:val="auto"/>
          <w:sz w:val="23"/>
          <w:szCs w:val="23"/>
        </w:rPr>
        <w:t xml:space="preserve"> </w:t>
      </w:r>
    </w:p>
    <w:p w14:paraId="526BE7B7" w14:textId="63A8B468" w:rsidR="0075370E" w:rsidRPr="000D73B1" w:rsidRDefault="0075370E" w:rsidP="00784DC9">
      <w:pPr>
        <w:pStyle w:val="Default"/>
        <w:rPr>
          <w:rFonts w:asciiTheme="minorEastAsia" w:eastAsiaTheme="minorEastAsia" w:hAnsiTheme="minorEastAsia"/>
          <w:b/>
          <w:color w:val="auto"/>
          <w:sz w:val="23"/>
          <w:szCs w:val="23"/>
        </w:rPr>
      </w:pPr>
    </w:p>
    <w:p w14:paraId="5A1DD62B" w14:textId="68330707" w:rsidR="0075370E" w:rsidRPr="000D73B1" w:rsidRDefault="0075370E" w:rsidP="00784DC9">
      <w:pPr>
        <w:pStyle w:val="Default"/>
        <w:rPr>
          <w:rFonts w:asciiTheme="minorEastAsia" w:eastAsiaTheme="minorEastAsia" w:hAnsiTheme="minorEastAsia"/>
          <w:b/>
          <w:color w:val="auto"/>
          <w:sz w:val="23"/>
          <w:szCs w:val="23"/>
        </w:rPr>
      </w:pPr>
      <w:r w:rsidRPr="000D73B1">
        <w:rPr>
          <w:rFonts w:asciiTheme="minorEastAsia" w:eastAsiaTheme="minorEastAsia" w:hAnsiTheme="minorEastAsia" w:hint="eastAsia"/>
          <w:b/>
          <w:color w:val="auto"/>
          <w:sz w:val="23"/>
          <w:szCs w:val="23"/>
        </w:rPr>
        <w:t>＜</w:t>
      </w:r>
      <w:r w:rsidR="00116A17" w:rsidRPr="000D73B1">
        <w:rPr>
          <w:rFonts w:asciiTheme="minorEastAsia" w:eastAsiaTheme="minorEastAsia" w:hAnsiTheme="minorEastAsia" w:hint="eastAsia"/>
          <w:b/>
          <w:color w:val="auto"/>
          <w:sz w:val="23"/>
          <w:szCs w:val="23"/>
        </w:rPr>
        <w:t>指定</w:t>
      </w:r>
      <w:r w:rsidRPr="000D73B1">
        <w:rPr>
          <w:rFonts w:asciiTheme="minorEastAsia" w:eastAsiaTheme="minorEastAsia" w:hAnsiTheme="minorEastAsia" w:hint="eastAsia"/>
          <w:b/>
          <w:color w:val="auto"/>
          <w:sz w:val="23"/>
          <w:szCs w:val="23"/>
        </w:rPr>
        <w:t>訪問介護＞</w:t>
      </w:r>
    </w:p>
    <w:p w14:paraId="73B2FEDC" w14:textId="77777777" w:rsidR="0093197F" w:rsidRPr="000D73B1" w:rsidRDefault="0093197F" w:rsidP="0093197F">
      <w:pPr>
        <w:pStyle w:val="Default"/>
        <w:rPr>
          <w:rFonts w:asciiTheme="minorEastAsia" w:eastAsiaTheme="minorEastAsia" w:hAnsiTheme="minorEastAsia" w:cs="ＭＳ 明朝"/>
          <w:color w:val="auto"/>
          <w:sz w:val="23"/>
          <w:szCs w:val="23"/>
        </w:rPr>
      </w:pPr>
      <w:r w:rsidRPr="000D73B1">
        <w:rPr>
          <w:rFonts w:asciiTheme="minorEastAsia" w:eastAsiaTheme="minorEastAsia" w:hAnsiTheme="minorEastAsia" w:cs="ＭＳ 明朝" w:hint="eastAsia"/>
          <w:color w:val="auto"/>
          <w:sz w:val="23"/>
          <w:szCs w:val="23"/>
        </w:rPr>
        <w:t>○ 訪問介護計画の作成等の不備</w:t>
      </w:r>
    </w:p>
    <w:p w14:paraId="4D19FDFE" w14:textId="2D9CAA93" w:rsidR="0093197F" w:rsidRPr="000D73B1" w:rsidRDefault="0093197F" w:rsidP="0075370E">
      <w:pPr>
        <w:pStyle w:val="Default"/>
        <w:ind w:firstLineChars="100" w:firstLine="230"/>
        <w:rPr>
          <w:rFonts w:asciiTheme="minorEastAsia" w:eastAsiaTheme="minorEastAsia" w:hAnsiTheme="minorEastAsia" w:cs="ＭＳ 明朝"/>
          <w:color w:val="auto"/>
          <w:sz w:val="23"/>
          <w:szCs w:val="23"/>
        </w:rPr>
      </w:pPr>
      <w:r w:rsidRPr="000D73B1">
        <w:rPr>
          <w:rFonts w:asciiTheme="minorEastAsia" w:eastAsiaTheme="minorEastAsia" w:hAnsiTheme="minorEastAsia" w:cs="ＭＳ 明朝" w:hint="eastAsia"/>
          <w:color w:val="auto"/>
          <w:sz w:val="23"/>
          <w:szCs w:val="23"/>
        </w:rPr>
        <w:t>訪問介護計画が作成されていない事例</w:t>
      </w:r>
      <w:r w:rsidR="00394101">
        <w:rPr>
          <w:rFonts w:asciiTheme="minorEastAsia" w:eastAsiaTheme="minorEastAsia" w:hAnsiTheme="minorEastAsia" w:cs="ＭＳ 明朝" w:hint="eastAsia"/>
          <w:color w:val="auto"/>
          <w:sz w:val="23"/>
          <w:szCs w:val="23"/>
        </w:rPr>
        <w:t>、</w:t>
      </w:r>
      <w:r w:rsidR="0075370E" w:rsidRPr="000D73B1">
        <w:rPr>
          <w:rFonts w:asciiTheme="minorEastAsia" w:eastAsiaTheme="minorEastAsia" w:hAnsiTheme="minorEastAsia" w:cs="ＭＳ 明朝" w:hint="eastAsia"/>
          <w:color w:val="auto"/>
          <w:sz w:val="23"/>
          <w:szCs w:val="23"/>
        </w:rPr>
        <w:t>居宅サービス計画に沿った</w:t>
      </w:r>
      <w:r w:rsidR="00116A17" w:rsidRPr="000D73B1">
        <w:rPr>
          <w:rFonts w:asciiTheme="minorEastAsia" w:eastAsiaTheme="minorEastAsia" w:hAnsiTheme="minorEastAsia" w:cs="ＭＳ 明朝" w:hint="eastAsia"/>
          <w:color w:val="auto"/>
          <w:sz w:val="23"/>
          <w:szCs w:val="23"/>
        </w:rPr>
        <w:t>内容であるか確認できない事例</w:t>
      </w:r>
      <w:r w:rsidRPr="000D73B1">
        <w:rPr>
          <w:rFonts w:asciiTheme="minorEastAsia" w:eastAsiaTheme="minorEastAsia" w:hAnsiTheme="minorEastAsia" w:cs="ＭＳ 明朝" w:hint="eastAsia"/>
          <w:color w:val="auto"/>
          <w:sz w:val="23"/>
          <w:szCs w:val="23"/>
        </w:rPr>
        <w:t>がありました。</w:t>
      </w:r>
    </w:p>
    <w:p w14:paraId="26B06507" w14:textId="7C1450DB" w:rsidR="0093197F" w:rsidRPr="000D73B1" w:rsidRDefault="0093197F" w:rsidP="0075370E">
      <w:pPr>
        <w:pStyle w:val="Default"/>
        <w:ind w:firstLineChars="100" w:firstLine="230"/>
        <w:rPr>
          <w:rFonts w:asciiTheme="minorEastAsia" w:eastAsiaTheme="minorEastAsia" w:hAnsiTheme="minorEastAsia" w:cs="ＭＳ 明朝"/>
          <w:color w:val="auto"/>
          <w:sz w:val="23"/>
          <w:szCs w:val="23"/>
        </w:rPr>
      </w:pPr>
      <w:r w:rsidRPr="000D73B1">
        <w:rPr>
          <w:rFonts w:asciiTheme="minorEastAsia" w:eastAsiaTheme="minorEastAsia" w:hAnsiTheme="minorEastAsia" w:cs="ＭＳ 明朝" w:hint="eastAsia"/>
          <w:color w:val="auto"/>
          <w:sz w:val="23"/>
          <w:szCs w:val="23"/>
        </w:rPr>
        <w:t>サービス提供責任者は、利用者の日常生活の状況や希望を踏まえて目標を設定し、当該目標を達成するための具体的なサービスの内容等を記載した訪問介護計画を作成する必要があります。</w:t>
      </w:r>
    </w:p>
    <w:p w14:paraId="46BD3786" w14:textId="4CBB84C0" w:rsidR="000C3B91" w:rsidRDefault="00116A17" w:rsidP="0075370E">
      <w:pPr>
        <w:pStyle w:val="Default"/>
        <w:ind w:firstLineChars="100" w:firstLine="230"/>
        <w:rPr>
          <w:rFonts w:asciiTheme="minorEastAsia" w:eastAsiaTheme="minorEastAsia" w:hAnsiTheme="minorEastAsia" w:cs="ＭＳ 明朝"/>
          <w:color w:val="auto"/>
          <w:sz w:val="23"/>
          <w:szCs w:val="23"/>
        </w:rPr>
      </w:pPr>
      <w:r w:rsidRPr="000D73B1">
        <w:rPr>
          <w:rFonts w:asciiTheme="minorEastAsia" w:eastAsiaTheme="minorEastAsia" w:hAnsiTheme="minorEastAsia" w:cs="ＭＳ 明朝" w:hint="eastAsia"/>
          <w:color w:val="auto"/>
          <w:sz w:val="23"/>
          <w:szCs w:val="23"/>
        </w:rPr>
        <w:t>また、</w:t>
      </w:r>
      <w:r w:rsidR="0093197F" w:rsidRPr="000D73B1">
        <w:rPr>
          <w:rFonts w:asciiTheme="minorEastAsia" w:eastAsiaTheme="minorEastAsia" w:hAnsiTheme="minorEastAsia" w:cs="ＭＳ 明朝" w:hint="eastAsia"/>
          <w:color w:val="auto"/>
          <w:sz w:val="23"/>
          <w:szCs w:val="23"/>
        </w:rPr>
        <w:t>訪問介護計画の作成に当たっては、居宅サービス計画の内容に沿ったものとし、必要に応じて計画の変更を</w:t>
      </w:r>
      <w:r w:rsidR="00CD2E07">
        <w:rPr>
          <w:rFonts w:asciiTheme="minorEastAsia" w:eastAsiaTheme="minorEastAsia" w:hAnsiTheme="minorEastAsia" w:cs="ＭＳ 明朝" w:hint="eastAsia"/>
          <w:color w:val="auto"/>
          <w:sz w:val="23"/>
          <w:szCs w:val="23"/>
        </w:rPr>
        <w:t>行うこととされています</w:t>
      </w:r>
      <w:r w:rsidR="0093197F" w:rsidRPr="000D73B1">
        <w:rPr>
          <w:rFonts w:asciiTheme="minorEastAsia" w:eastAsiaTheme="minorEastAsia" w:hAnsiTheme="minorEastAsia" w:cs="ＭＳ 明朝" w:hint="eastAsia"/>
          <w:color w:val="auto"/>
          <w:sz w:val="23"/>
          <w:szCs w:val="23"/>
        </w:rPr>
        <w:t>。</w:t>
      </w:r>
    </w:p>
    <w:p w14:paraId="50E088F3" w14:textId="6CE8362D" w:rsidR="00122A55" w:rsidRDefault="00122A55" w:rsidP="00122A55">
      <w:pPr>
        <w:pStyle w:val="Default"/>
        <w:rPr>
          <w:rFonts w:asciiTheme="minorEastAsia" w:eastAsiaTheme="minorEastAsia" w:hAnsiTheme="minorEastAsia" w:cs="ＭＳ 明朝"/>
          <w:color w:val="auto"/>
          <w:sz w:val="23"/>
          <w:szCs w:val="23"/>
        </w:rPr>
      </w:pPr>
    </w:p>
    <w:p w14:paraId="5F59F133" w14:textId="1CAAE205" w:rsidR="00122A55" w:rsidRDefault="009D2B95" w:rsidP="00122A55">
      <w:pPr>
        <w:pStyle w:val="Default"/>
        <w:rPr>
          <w:rFonts w:asciiTheme="minorEastAsia" w:eastAsiaTheme="minorEastAsia" w:hAnsiTheme="minorEastAsia" w:cs="ＭＳ 明朝"/>
          <w:color w:val="auto"/>
          <w:sz w:val="23"/>
          <w:szCs w:val="23"/>
        </w:rPr>
      </w:pPr>
      <w:r>
        <w:rPr>
          <w:rFonts w:asciiTheme="minorEastAsia" w:eastAsiaTheme="minorEastAsia" w:hAnsiTheme="minorEastAsia" w:cs="ＭＳ 明朝" w:hint="eastAsia"/>
          <w:color w:val="auto"/>
          <w:sz w:val="23"/>
          <w:szCs w:val="23"/>
        </w:rPr>
        <w:t>〇アセスメント・モニタリングの不備</w:t>
      </w:r>
    </w:p>
    <w:p w14:paraId="44E2F190" w14:textId="237B1F79" w:rsidR="00F84FE4" w:rsidRDefault="00F84FE4" w:rsidP="00122A55">
      <w:pPr>
        <w:pStyle w:val="Default"/>
        <w:rPr>
          <w:rFonts w:asciiTheme="minorEastAsia" w:eastAsiaTheme="minorEastAsia" w:hAnsiTheme="minorEastAsia" w:cs="ＭＳ 明朝"/>
          <w:color w:val="auto"/>
          <w:sz w:val="23"/>
          <w:szCs w:val="23"/>
        </w:rPr>
      </w:pPr>
      <w:r>
        <w:rPr>
          <w:rFonts w:asciiTheme="minorEastAsia" w:eastAsiaTheme="minorEastAsia" w:hAnsiTheme="minorEastAsia" w:cs="ＭＳ 明朝" w:hint="eastAsia"/>
          <w:color w:val="auto"/>
          <w:sz w:val="23"/>
          <w:szCs w:val="23"/>
        </w:rPr>
        <w:t xml:space="preserve">　アセスメントやモニタリングを行っていない又は行っているが記録していない事例がありました。</w:t>
      </w:r>
    </w:p>
    <w:p w14:paraId="74ECBD71" w14:textId="681AE569" w:rsidR="00122A55" w:rsidRDefault="00122A55" w:rsidP="00122A55">
      <w:pPr>
        <w:pStyle w:val="Default"/>
        <w:rPr>
          <w:rFonts w:asciiTheme="minorEastAsia" w:eastAsiaTheme="minorEastAsia" w:hAnsiTheme="minorEastAsia" w:cs="ＭＳ 明朝"/>
          <w:color w:val="auto"/>
          <w:sz w:val="23"/>
          <w:szCs w:val="23"/>
        </w:rPr>
      </w:pPr>
      <w:r>
        <w:rPr>
          <w:rFonts w:asciiTheme="minorEastAsia" w:eastAsiaTheme="minorEastAsia" w:hAnsiTheme="minorEastAsia" w:cs="ＭＳ 明朝" w:hint="eastAsia"/>
          <w:color w:val="auto"/>
          <w:sz w:val="23"/>
          <w:szCs w:val="23"/>
        </w:rPr>
        <w:t xml:space="preserve">　</w:t>
      </w:r>
      <w:r w:rsidRPr="00122A55">
        <w:rPr>
          <w:rFonts w:asciiTheme="minorEastAsia" w:eastAsiaTheme="minorEastAsia" w:hAnsiTheme="minorEastAsia" w:cs="ＭＳ 明朝" w:hint="eastAsia"/>
          <w:color w:val="auto"/>
          <w:sz w:val="23"/>
          <w:szCs w:val="23"/>
        </w:rPr>
        <w:t>訪問介護計画の作成に当たっては、利用者の状況を把握・分析し、訪問介護の提供によって解決すべき課題を明らかにし（ア</w:t>
      </w:r>
      <w:r>
        <w:rPr>
          <w:rFonts w:asciiTheme="minorEastAsia" w:eastAsiaTheme="minorEastAsia" w:hAnsiTheme="minorEastAsia" w:cs="ＭＳ 明朝" w:hint="eastAsia"/>
          <w:color w:val="auto"/>
          <w:sz w:val="23"/>
          <w:szCs w:val="23"/>
        </w:rPr>
        <w:t>セスメント）、これに基づき、援助の方向性や目標を明確にすることとされています</w:t>
      </w:r>
      <w:r w:rsidR="00F84FE4">
        <w:rPr>
          <w:rFonts w:asciiTheme="minorEastAsia" w:eastAsiaTheme="minorEastAsia" w:hAnsiTheme="minorEastAsia" w:cs="ＭＳ 明朝" w:hint="eastAsia"/>
          <w:color w:val="auto"/>
          <w:sz w:val="23"/>
          <w:szCs w:val="23"/>
        </w:rPr>
        <w:t>。</w:t>
      </w:r>
    </w:p>
    <w:p w14:paraId="70A647C4" w14:textId="05BCBB87" w:rsidR="00116A17" w:rsidRDefault="00122A55" w:rsidP="00122A55">
      <w:pPr>
        <w:pStyle w:val="Default"/>
        <w:rPr>
          <w:rFonts w:asciiTheme="minorEastAsia" w:eastAsiaTheme="minorEastAsia" w:hAnsiTheme="minorEastAsia" w:cs="ＭＳ 明朝"/>
          <w:color w:val="auto"/>
          <w:sz w:val="23"/>
          <w:szCs w:val="23"/>
        </w:rPr>
      </w:pPr>
      <w:r w:rsidRPr="00122A55">
        <w:rPr>
          <w:rFonts w:asciiTheme="minorEastAsia" w:eastAsiaTheme="minorEastAsia" w:hAnsiTheme="minorEastAsia" w:cs="ＭＳ 明朝" w:hint="eastAsia"/>
          <w:color w:val="auto"/>
          <w:sz w:val="23"/>
          <w:szCs w:val="23"/>
        </w:rPr>
        <w:t xml:space="preserve">　</w:t>
      </w:r>
      <w:r w:rsidR="00F84FE4">
        <w:rPr>
          <w:rFonts w:asciiTheme="minorEastAsia" w:eastAsiaTheme="minorEastAsia" w:hAnsiTheme="minorEastAsia" w:cs="ＭＳ 明朝" w:hint="eastAsia"/>
          <w:color w:val="auto"/>
          <w:sz w:val="23"/>
          <w:szCs w:val="23"/>
        </w:rPr>
        <w:t>また、</w:t>
      </w:r>
      <w:r w:rsidRPr="00122A55">
        <w:rPr>
          <w:rFonts w:asciiTheme="minorEastAsia" w:eastAsiaTheme="minorEastAsia" w:hAnsiTheme="minorEastAsia" w:cs="ＭＳ 明朝" w:hint="eastAsia"/>
          <w:color w:val="auto"/>
          <w:sz w:val="23"/>
          <w:szCs w:val="23"/>
        </w:rPr>
        <w:t>訪問介護計画の作成後、当該訪問介護計画の実施状況の把握（モニタリ</w:t>
      </w:r>
      <w:r w:rsidR="00F84FE4">
        <w:rPr>
          <w:rFonts w:asciiTheme="minorEastAsia" w:eastAsiaTheme="minorEastAsia" w:hAnsiTheme="minorEastAsia" w:cs="ＭＳ 明朝" w:hint="eastAsia"/>
          <w:color w:val="auto"/>
          <w:sz w:val="23"/>
          <w:szCs w:val="23"/>
        </w:rPr>
        <w:t>ング）を行い、必要に応じて計画の変更を行</w:t>
      </w:r>
      <w:r w:rsidR="009D2B95">
        <w:rPr>
          <w:rFonts w:asciiTheme="minorEastAsia" w:eastAsiaTheme="minorEastAsia" w:hAnsiTheme="minorEastAsia" w:cs="ＭＳ 明朝" w:hint="eastAsia"/>
          <w:color w:val="auto"/>
          <w:sz w:val="23"/>
          <w:szCs w:val="23"/>
        </w:rPr>
        <w:t>ってください</w:t>
      </w:r>
      <w:r w:rsidR="00F84FE4">
        <w:rPr>
          <w:rFonts w:asciiTheme="minorEastAsia" w:eastAsiaTheme="minorEastAsia" w:hAnsiTheme="minorEastAsia" w:cs="ＭＳ 明朝" w:hint="eastAsia"/>
          <w:color w:val="auto"/>
          <w:sz w:val="23"/>
          <w:szCs w:val="23"/>
        </w:rPr>
        <w:t>。</w:t>
      </w:r>
    </w:p>
    <w:p w14:paraId="5BB9D520" w14:textId="77777777" w:rsidR="00122A55" w:rsidRPr="00B35BEC" w:rsidRDefault="00122A55" w:rsidP="00122A55">
      <w:pPr>
        <w:pStyle w:val="Default"/>
        <w:rPr>
          <w:rFonts w:asciiTheme="minorEastAsia" w:eastAsiaTheme="minorEastAsia" w:hAnsiTheme="minorEastAsia" w:cs="ＭＳ 明朝"/>
          <w:color w:val="auto"/>
          <w:sz w:val="23"/>
          <w:szCs w:val="23"/>
        </w:rPr>
      </w:pPr>
    </w:p>
    <w:p w14:paraId="4AD15A1A" w14:textId="77777777" w:rsidR="00116A17" w:rsidRPr="000D73B1" w:rsidRDefault="00116A17" w:rsidP="00116A17">
      <w:pPr>
        <w:pStyle w:val="Default"/>
        <w:rPr>
          <w:rFonts w:asciiTheme="minorEastAsia" w:eastAsiaTheme="minorEastAsia" w:hAnsiTheme="minorEastAsia"/>
          <w:color w:val="auto"/>
          <w:sz w:val="23"/>
          <w:szCs w:val="23"/>
        </w:rPr>
      </w:pPr>
      <w:r w:rsidRPr="000D73B1">
        <w:rPr>
          <w:rFonts w:asciiTheme="minorEastAsia" w:eastAsiaTheme="minorEastAsia" w:hAnsiTheme="minorEastAsia" w:hint="eastAsia"/>
          <w:color w:val="auto"/>
          <w:sz w:val="23"/>
          <w:szCs w:val="23"/>
        </w:rPr>
        <w:t>○ 勤務体制の確保等の不備</w:t>
      </w:r>
    </w:p>
    <w:p w14:paraId="5C7A6478" w14:textId="31258DB8" w:rsidR="00116A17" w:rsidRPr="000D73B1" w:rsidRDefault="00116A17" w:rsidP="00116A17">
      <w:pPr>
        <w:pStyle w:val="Default"/>
        <w:ind w:firstLineChars="100" w:firstLine="230"/>
        <w:rPr>
          <w:rFonts w:asciiTheme="minorEastAsia" w:eastAsiaTheme="minorEastAsia" w:hAnsiTheme="minorEastAsia"/>
          <w:color w:val="auto"/>
          <w:sz w:val="23"/>
          <w:szCs w:val="23"/>
        </w:rPr>
      </w:pPr>
      <w:r w:rsidRPr="000D73B1">
        <w:rPr>
          <w:rFonts w:asciiTheme="minorEastAsia" w:eastAsiaTheme="minorEastAsia" w:hAnsiTheme="minorEastAsia" w:hint="eastAsia"/>
          <w:color w:val="auto"/>
          <w:sz w:val="23"/>
          <w:szCs w:val="23"/>
        </w:rPr>
        <w:t>指定訪問介護事業所ごとに適正な勤務表が作成されていない事例がありました。</w:t>
      </w:r>
    </w:p>
    <w:p w14:paraId="5E6D454E" w14:textId="7AE23AFD" w:rsidR="00116A17" w:rsidRPr="000D73B1" w:rsidRDefault="00116A17" w:rsidP="00116A17">
      <w:pPr>
        <w:pStyle w:val="Default"/>
        <w:ind w:firstLineChars="100" w:firstLine="230"/>
        <w:rPr>
          <w:rFonts w:asciiTheme="minorEastAsia" w:eastAsiaTheme="minorEastAsia" w:hAnsiTheme="minorEastAsia"/>
          <w:color w:val="auto"/>
          <w:sz w:val="23"/>
          <w:szCs w:val="23"/>
        </w:rPr>
      </w:pPr>
      <w:r w:rsidRPr="000D73B1">
        <w:rPr>
          <w:rFonts w:asciiTheme="minorEastAsia" w:eastAsiaTheme="minorEastAsia" w:hAnsiTheme="minorEastAsia" w:hint="eastAsia"/>
          <w:color w:val="auto"/>
          <w:sz w:val="23"/>
          <w:szCs w:val="23"/>
        </w:rPr>
        <w:t>利用者に対し適切なサービスを提供することができるよう、従事者の日々の勤務時間、勤務の内容、常勤・非常勤の別、管理者との兼務関係、サービス提供責任者である旨等を明確にした月ごとの勤務表を作成する必要があります。</w:t>
      </w:r>
    </w:p>
    <w:p w14:paraId="1478CFBC" w14:textId="3E94C3FB" w:rsidR="00F84FE4" w:rsidRDefault="00116A17" w:rsidP="00F84FE4">
      <w:pPr>
        <w:pStyle w:val="Default"/>
        <w:ind w:firstLineChars="100" w:firstLine="230"/>
        <w:rPr>
          <w:rFonts w:asciiTheme="minorEastAsia" w:eastAsiaTheme="minorEastAsia" w:hAnsiTheme="minorEastAsia"/>
          <w:color w:val="auto"/>
          <w:sz w:val="23"/>
          <w:szCs w:val="23"/>
        </w:rPr>
      </w:pPr>
      <w:r w:rsidRPr="000D73B1">
        <w:rPr>
          <w:rFonts w:asciiTheme="minorEastAsia" w:eastAsiaTheme="minorEastAsia" w:hAnsiTheme="minorEastAsia" w:hint="eastAsia"/>
          <w:color w:val="auto"/>
          <w:sz w:val="23"/>
          <w:szCs w:val="23"/>
        </w:rPr>
        <w:t>特に併設の有料老人ホーム等の職員と兼務している場合は、</w:t>
      </w:r>
      <w:r w:rsidR="003E5F81" w:rsidRPr="000D73B1">
        <w:rPr>
          <w:rFonts w:asciiTheme="minorEastAsia" w:eastAsiaTheme="minorEastAsia" w:hAnsiTheme="minorEastAsia" w:hint="eastAsia"/>
          <w:color w:val="auto"/>
          <w:sz w:val="23"/>
          <w:szCs w:val="23"/>
        </w:rPr>
        <w:t>それぞれの事業所毎に</w:t>
      </w:r>
      <w:r w:rsidR="00B35BEC">
        <w:rPr>
          <w:rFonts w:asciiTheme="minorEastAsia" w:eastAsiaTheme="minorEastAsia" w:hAnsiTheme="minorEastAsia" w:hint="eastAsia"/>
          <w:color w:val="auto"/>
          <w:sz w:val="23"/>
          <w:szCs w:val="23"/>
        </w:rPr>
        <w:t>勤務体制を</w:t>
      </w:r>
      <w:r w:rsidR="003E5F81" w:rsidRPr="000D73B1">
        <w:rPr>
          <w:rFonts w:asciiTheme="minorEastAsia" w:eastAsiaTheme="minorEastAsia" w:hAnsiTheme="minorEastAsia" w:hint="eastAsia"/>
          <w:color w:val="auto"/>
          <w:sz w:val="23"/>
          <w:szCs w:val="23"/>
        </w:rPr>
        <w:t>明確に区分した勤務表を作成してください。</w:t>
      </w:r>
    </w:p>
    <w:p w14:paraId="6C2F555D" w14:textId="27690477" w:rsidR="00560C29" w:rsidRDefault="00560C29" w:rsidP="00F84FE4">
      <w:pPr>
        <w:pStyle w:val="Default"/>
        <w:ind w:firstLineChars="100" w:firstLine="230"/>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訪問介護員が常勤換算で2.5</w:t>
      </w:r>
      <w:r w:rsidR="009D2B95">
        <w:rPr>
          <w:rFonts w:asciiTheme="minorEastAsia" w:eastAsiaTheme="minorEastAsia" w:hAnsiTheme="minorEastAsia" w:hint="eastAsia"/>
          <w:color w:val="auto"/>
          <w:sz w:val="23"/>
          <w:szCs w:val="23"/>
        </w:rPr>
        <w:t>人</w:t>
      </w:r>
      <w:r>
        <w:rPr>
          <w:rFonts w:asciiTheme="minorEastAsia" w:eastAsiaTheme="minorEastAsia" w:hAnsiTheme="minorEastAsia" w:hint="eastAsia"/>
          <w:color w:val="auto"/>
          <w:sz w:val="23"/>
          <w:szCs w:val="23"/>
        </w:rPr>
        <w:t>以上いるか、</w:t>
      </w:r>
      <w:r w:rsidR="004E1BBA">
        <w:rPr>
          <w:rFonts w:asciiTheme="minorEastAsia" w:eastAsiaTheme="minorEastAsia" w:hAnsiTheme="minorEastAsia" w:hint="eastAsia"/>
          <w:color w:val="auto"/>
          <w:sz w:val="23"/>
          <w:szCs w:val="23"/>
        </w:rPr>
        <w:t>管理者や</w:t>
      </w:r>
      <w:r w:rsidR="009D2B95">
        <w:rPr>
          <w:rFonts w:asciiTheme="minorEastAsia" w:eastAsiaTheme="minorEastAsia" w:hAnsiTheme="minorEastAsia" w:hint="eastAsia"/>
          <w:color w:val="auto"/>
          <w:sz w:val="23"/>
          <w:szCs w:val="23"/>
        </w:rPr>
        <w:t>サービス提供責任者が常勤で配置され</w:t>
      </w:r>
      <w:r>
        <w:rPr>
          <w:rFonts w:asciiTheme="minorEastAsia" w:eastAsiaTheme="minorEastAsia" w:hAnsiTheme="minorEastAsia" w:hint="eastAsia"/>
          <w:color w:val="auto"/>
          <w:sz w:val="23"/>
          <w:szCs w:val="23"/>
        </w:rPr>
        <w:t>ているか等</w:t>
      </w:r>
      <w:r w:rsidR="009D2B95">
        <w:rPr>
          <w:rFonts w:asciiTheme="minorEastAsia" w:eastAsiaTheme="minorEastAsia" w:hAnsiTheme="minorEastAsia" w:hint="eastAsia"/>
          <w:color w:val="auto"/>
          <w:sz w:val="23"/>
          <w:szCs w:val="23"/>
        </w:rPr>
        <w:t>を毎月確認していただくため</w:t>
      </w:r>
      <w:r w:rsidR="004E1BBA">
        <w:rPr>
          <w:rFonts w:asciiTheme="minorEastAsia" w:eastAsiaTheme="minorEastAsia" w:hAnsiTheme="minorEastAsia" w:hint="eastAsia"/>
          <w:color w:val="auto"/>
          <w:sz w:val="23"/>
          <w:szCs w:val="23"/>
        </w:rPr>
        <w:t>にも、月ごとの勤務表の作成をお願いします。</w:t>
      </w:r>
    </w:p>
    <w:p w14:paraId="3BC55BC9" w14:textId="6EEA3979" w:rsidR="00F84FE4" w:rsidRPr="00F84FE4" w:rsidRDefault="00F84FE4" w:rsidP="00F84FE4">
      <w:pPr>
        <w:pStyle w:val="Default"/>
        <w:rPr>
          <w:rFonts w:asciiTheme="minorEastAsia" w:eastAsiaTheme="minorEastAsia" w:hAnsiTheme="minorEastAsia"/>
          <w:color w:val="auto"/>
          <w:sz w:val="23"/>
          <w:szCs w:val="23"/>
        </w:rPr>
      </w:pPr>
    </w:p>
    <w:p w14:paraId="03540D07" w14:textId="265A391B" w:rsidR="00934949" w:rsidRPr="009D2B95" w:rsidRDefault="003E5F81" w:rsidP="009D2B95">
      <w:pPr>
        <w:pStyle w:val="Default"/>
        <w:rPr>
          <w:rFonts w:asciiTheme="minorEastAsia" w:eastAsiaTheme="minorEastAsia" w:hAnsiTheme="minorEastAsia"/>
          <w:color w:val="auto"/>
          <w:sz w:val="23"/>
          <w:szCs w:val="23"/>
        </w:rPr>
      </w:pPr>
      <w:r w:rsidRPr="000D73B1">
        <w:rPr>
          <w:rFonts w:asciiTheme="minorEastAsia" w:eastAsiaTheme="minorEastAsia" w:hAnsiTheme="minorEastAsia" w:hint="eastAsia"/>
          <w:color w:val="auto"/>
          <w:sz w:val="23"/>
          <w:szCs w:val="23"/>
        </w:rPr>
        <w:t xml:space="preserve">○ </w:t>
      </w:r>
      <w:r w:rsidR="0025458B">
        <w:rPr>
          <w:rFonts w:asciiTheme="minorEastAsia" w:eastAsiaTheme="minorEastAsia" w:hAnsiTheme="minorEastAsia" w:hint="eastAsia"/>
          <w:color w:val="auto"/>
          <w:sz w:val="23"/>
          <w:szCs w:val="23"/>
        </w:rPr>
        <w:t>各種加算の算定誤り</w:t>
      </w:r>
    </w:p>
    <w:p w14:paraId="066CB96C" w14:textId="3F816144" w:rsidR="00A84C8B" w:rsidRDefault="004E1BBA" w:rsidP="00CA401F">
      <w:pPr>
        <w:pStyle w:val="Default"/>
        <w:rPr>
          <w:rFonts w:asciiTheme="minorEastAsia" w:eastAsiaTheme="minorEastAsia" w:hAnsiTheme="minorEastAsia" w:cs="ＭＳ 明朝"/>
          <w:color w:val="auto"/>
          <w:sz w:val="23"/>
          <w:szCs w:val="23"/>
        </w:rPr>
      </w:pPr>
      <w:r>
        <w:rPr>
          <w:rFonts w:asciiTheme="minorEastAsia" w:eastAsiaTheme="minorEastAsia" w:hAnsiTheme="minorEastAsia" w:cs="ＭＳ 明朝" w:hint="eastAsia"/>
          <w:color w:val="auto"/>
          <w:sz w:val="23"/>
          <w:szCs w:val="23"/>
        </w:rPr>
        <w:t xml:space="preserve">　</w:t>
      </w:r>
      <w:r w:rsidR="00A84C8B">
        <w:rPr>
          <w:rFonts w:asciiTheme="minorEastAsia" w:eastAsiaTheme="minorEastAsia" w:hAnsiTheme="minorEastAsia" w:cs="ＭＳ 明朝" w:hint="eastAsia"/>
          <w:color w:val="auto"/>
          <w:sz w:val="23"/>
          <w:szCs w:val="23"/>
        </w:rPr>
        <w:t>特定事業所加算を算定する</w:t>
      </w:r>
      <w:r w:rsidR="009D2B95">
        <w:rPr>
          <w:rFonts w:asciiTheme="minorEastAsia" w:eastAsiaTheme="minorEastAsia" w:hAnsiTheme="minorEastAsia" w:cs="ＭＳ 明朝" w:hint="eastAsia"/>
          <w:color w:val="auto"/>
          <w:sz w:val="23"/>
          <w:szCs w:val="23"/>
        </w:rPr>
        <w:t>に当たっては、</w:t>
      </w:r>
      <w:r w:rsidR="00A84C8B">
        <w:rPr>
          <w:rFonts w:asciiTheme="minorEastAsia" w:eastAsiaTheme="minorEastAsia" w:hAnsiTheme="minorEastAsia" w:cs="ＭＳ 明朝" w:hint="eastAsia"/>
          <w:color w:val="auto"/>
          <w:sz w:val="23"/>
          <w:szCs w:val="23"/>
        </w:rPr>
        <w:t>サービス提供責任者が当該利用者を担当する訪問介護員等に対し、当該利用者に関する情報やサービス提供にあたっての留意事項を文書等の確実な方法により伝達してから開始するとともに、サービス提供終了後、担当する訪問介護員等から適宜報告を受けること</w:t>
      </w:r>
      <w:r w:rsidR="009D2B95">
        <w:rPr>
          <w:rFonts w:asciiTheme="minorEastAsia" w:eastAsiaTheme="minorEastAsia" w:hAnsiTheme="minorEastAsia" w:cs="ＭＳ 明朝" w:hint="eastAsia"/>
          <w:color w:val="auto"/>
          <w:sz w:val="23"/>
          <w:szCs w:val="23"/>
        </w:rPr>
        <w:t>が要件でありますが、この要件が満たされているか確認できない事例がありました。</w:t>
      </w:r>
      <w:r w:rsidR="00CA401F">
        <w:rPr>
          <w:rFonts w:asciiTheme="minorEastAsia" w:eastAsiaTheme="minorEastAsia" w:hAnsiTheme="minorEastAsia" w:cs="ＭＳ 明朝" w:hint="eastAsia"/>
          <w:color w:val="auto"/>
          <w:sz w:val="23"/>
          <w:szCs w:val="23"/>
        </w:rPr>
        <w:t>また、</w:t>
      </w:r>
      <w:r w:rsidR="00A84C8B">
        <w:rPr>
          <w:rFonts w:asciiTheme="minorEastAsia" w:eastAsiaTheme="minorEastAsia" w:hAnsiTheme="minorEastAsia" w:cs="ＭＳ 明朝" w:hint="eastAsia"/>
          <w:color w:val="auto"/>
          <w:sz w:val="23"/>
          <w:szCs w:val="23"/>
        </w:rPr>
        <w:t>当</w:t>
      </w:r>
      <w:r w:rsidR="00A84C8B">
        <w:rPr>
          <w:rFonts w:asciiTheme="minorEastAsia" w:eastAsiaTheme="minorEastAsia" w:hAnsiTheme="minorEastAsia" w:cs="ＭＳ 明朝" w:hint="eastAsia"/>
          <w:color w:val="auto"/>
          <w:sz w:val="23"/>
          <w:szCs w:val="23"/>
        </w:rPr>
        <w:lastRenderedPageBreak/>
        <w:t>該指定訪問介護事業所の全ての訪問介護員等に対し、健康診断等を</w:t>
      </w:r>
      <w:r w:rsidR="007C31CB">
        <w:rPr>
          <w:rFonts w:asciiTheme="minorEastAsia" w:eastAsiaTheme="minorEastAsia" w:hAnsiTheme="minorEastAsia" w:cs="ＭＳ 明朝" w:hint="eastAsia"/>
          <w:color w:val="auto"/>
          <w:sz w:val="23"/>
          <w:szCs w:val="23"/>
        </w:rPr>
        <w:t>１年以内ごとに１回</w:t>
      </w:r>
      <w:r w:rsidR="00A84C8B">
        <w:rPr>
          <w:rFonts w:asciiTheme="minorEastAsia" w:eastAsiaTheme="minorEastAsia" w:hAnsiTheme="minorEastAsia" w:cs="ＭＳ 明朝" w:hint="eastAsia"/>
          <w:color w:val="auto"/>
          <w:sz w:val="23"/>
          <w:szCs w:val="23"/>
        </w:rPr>
        <w:t>実施する</w:t>
      </w:r>
      <w:r w:rsidR="007C31CB">
        <w:rPr>
          <w:rFonts w:asciiTheme="minorEastAsia" w:eastAsiaTheme="minorEastAsia" w:hAnsiTheme="minorEastAsia" w:cs="ＭＳ 明朝" w:hint="eastAsia"/>
          <w:color w:val="auto"/>
          <w:sz w:val="23"/>
          <w:szCs w:val="23"/>
        </w:rPr>
        <w:t>こととなっていますが</w:t>
      </w:r>
      <w:r w:rsidR="00A84C8B">
        <w:rPr>
          <w:rFonts w:asciiTheme="minorEastAsia" w:eastAsiaTheme="minorEastAsia" w:hAnsiTheme="minorEastAsia" w:cs="ＭＳ 明朝" w:hint="eastAsia"/>
          <w:color w:val="auto"/>
          <w:sz w:val="23"/>
          <w:szCs w:val="23"/>
        </w:rPr>
        <w:t>、</w:t>
      </w:r>
      <w:r w:rsidR="007C31CB">
        <w:rPr>
          <w:rFonts w:asciiTheme="minorEastAsia" w:eastAsiaTheme="minorEastAsia" w:hAnsiTheme="minorEastAsia" w:cs="ＭＳ 明朝" w:hint="eastAsia"/>
          <w:color w:val="auto"/>
          <w:sz w:val="23"/>
          <w:szCs w:val="23"/>
        </w:rPr>
        <w:t>実施していない事例が</w:t>
      </w:r>
      <w:r w:rsidR="00CA401F">
        <w:rPr>
          <w:rFonts w:asciiTheme="minorEastAsia" w:eastAsiaTheme="minorEastAsia" w:hAnsiTheme="minorEastAsia" w:cs="ＭＳ 明朝" w:hint="eastAsia"/>
          <w:color w:val="auto"/>
          <w:sz w:val="23"/>
          <w:szCs w:val="23"/>
        </w:rPr>
        <w:t>ありました。また、</w:t>
      </w:r>
      <w:r w:rsidR="00A84C8B">
        <w:rPr>
          <w:rFonts w:asciiTheme="minorEastAsia" w:eastAsiaTheme="minorEastAsia" w:hAnsiTheme="minorEastAsia" w:cs="ＭＳ 明朝" w:hint="eastAsia"/>
          <w:color w:val="auto"/>
          <w:sz w:val="23"/>
          <w:szCs w:val="23"/>
        </w:rPr>
        <w:t>人材要件では、前年度（３月を除く）又は届出日の属する月の前３月の１月当たりの実績の平均について、常勤換算方法により算出した数を用いて</w:t>
      </w:r>
      <w:r w:rsidR="00CA401F">
        <w:rPr>
          <w:rFonts w:asciiTheme="minorEastAsia" w:eastAsiaTheme="minorEastAsia" w:hAnsiTheme="minorEastAsia" w:cs="ＭＳ 明朝" w:hint="eastAsia"/>
          <w:color w:val="auto"/>
          <w:sz w:val="23"/>
          <w:szCs w:val="23"/>
        </w:rPr>
        <w:t>要件を満たしているか確認をする必要がありますが、確認をしていない事例がありました。</w:t>
      </w:r>
    </w:p>
    <w:p w14:paraId="617D3A5A" w14:textId="3DD64F65" w:rsidR="00DB40FA" w:rsidRDefault="00DB40FA" w:rsidP="00CA401F">
      <w:pPr>
        <w:pStyle w:val="Default"/>
        <w:rPr>
          <w:rFonts w:asciiTheme="minorEastAsia" w:eastAsiaTheme="minorEastAsia" w:hAnsiTheme="minorEastAsia" w:cs="ＭＳ 明朝"/>
          <w:color w:val="auto"/>
          <w:sz w:val="23"/>
          <w:szCs w:val="23"/>
        </w:rPr>
      </w:pPr>
      <w:r>
        <w:rPr>
          <w:rFonts w:asciiTheme="minorEastAsia" w:eastAsiaTheme="minorEastAsia" w:hAnsiTheme="minorEastAsia" w:cs="ＭＳ 明朝" w:hint="eastAsia"/>
          <w:color w:val="auto"/>
          <w:sz w:val="23"/>
          <w:szCs w:val="23"/>
        </w:rPr>
        <w:t xml:space="preserve">　加算の算定要件を満たしているかどうか、事業所での定期的な確認をお願いします。</w:t>
      </w:r>
    </w:p>
    <w:p w14:paraId="1DC9F9FE" w14:textId="05FBB7BB" w:rsidR="004E1BBA" w:rsidRPr="00DB40FA" w:rsidRDefault="004E1BBA" w:rsidP="0075370E">
      <w:pPr>
        <w:pStyle w:val="Default"/>
        <w:rPr>
          <w:rFonts w:asciiTheme="minorEastAsia" w:eastAsiaTheme="minorEastAsia" w:hAnsiTheme="minorEastAsia" w:cs="ＭＳ 明朝"/>
          <w:color w:val="auto"/>
          <w:sz w:val="23"/>
          <w:szCs w:val="23"/>
        </w:rPr>
      </w:pPr>
    </w:p>
    <w:p w14:paraId="629E99DB" w14:textId="77777777" w:rsidR="00934949" w:rsidRPr="000D73B1" w:rsidRDefault="00934949" w:rsidP="0075370E">
      <w:pPr>
        <w:pStyle w:val="Default"/>
        <w:rPr>
          <w:rFonts w:asciiTheme="minorEastAsia" w:eastAsiaTheme="minorEastAsia" w:hAnsiTheme="minorEastAsia" w:cs="ＭＳ 明朝"/>
          <w:color w:val="auto"/>
          <w:sz w:val="23"/>
          <w:szCs w:val="23"/>
        </w:rPr>
      </w:pPr>
    </w:p>
    <w:p w14:paraId="2A17C6F2" w14:textId="32781E19" w:rsidR="00116A17" w:rsidRPr="000D73B1" w:rsidRDefault="00116A17" w:rsidP="00116A17">
      <w:pPr>
        <w:pStyle w:val="Default"/>
        <w:rPr>
          <w:rFonts w:asciiTheme="minorEastAsia" w:eastAsiaTheme="minorEastAsia" w:hAnsiTheme="minorEastAsia"/>
          <w:b/>
          <w:color w:val="auto"/>
          <w:sz w:val="23"/>
          <w:szCs w:val="23"/>
        </w:rPr>
      </w:pPr>
      <w:r w:rsidRPr="000D73B1">
        <w:rPr>
          <w:rFonts w:asciiTheme="minorEastAsia" w:eastAsiaTheme="minorEastAsia" w:hAnsiTheme="minorEastAsia" w:hint="eastAsia"/>
          <w:b/>
          <w:color w:val="auto"/>
          <w:sz w:val="23"/>
          <w:szCs w:val="23"/>
        </w:rPr>
        <w:t>＜指定通所介護＞</w:t>
      </w:r>
    </w:p>
    <w:p w14:paraId="3E132CA1" w14:textId="26162A5C" w:rsidR="00043193" w:rsidRDefault="00043193" w:rsidP="000D73B1">
      <w:pPr>
        <w:pStyle w:val="Default"/>
        <w:rPr>
          <w:rFonts w:asciiTheme="minorEastAsia" w:eastAsiaTheme="minorEastAsia" w:hAnsiTheme="minorEastAsia"/>
          <w:color w:val="auto"/>
          <w:sz w:val="23"/>
          <w:szCs w:val="23"/>
        </w:rPr>
      </w:pPr>
    </w:p>
    <w:p w14:paraId="2F1A4D79" w14:textId="0B5A98BD" w:rsidR="00CA401F" w:rsidRDefault="00CA401F" w:rsidP="00CA401F">
      <w:pPr>
        <w:rPr>
          <w:rFonts w:asciiTheme="minorEastAsia" w:hAnsiTheme="minorEastAsia"/>
          <w:sz w:val="23"/>
          <w:szCs w:val="23"/>
        </w:rPr>
      </w:pPr>
      <w:r>
        <w:rPr>
          <w:rFonts w:asciiTheme="minorEastAsia" w:hAnsiTheme="minorEastAsia" w:hint="eastAsia"/>
          <w:sz w:val="23"/>
          <w:szCs w:val="23"/>
        </w:rPr>
        <w:t>○非常災害対策</w:t>
      </w:r>
    </w:p>
    <w:p w14:paraId="2DA22F87" w14:textId="16EBDED4" w:rsidR="00CA401F" w:rsidRPr="00CA401F" w:rsidRDefault="00CA401F" w:rsidP="00FA637D">
      <w:pPr>
        <w:ind w:firstLineChars="100" w:firstLine="230"/>
        <w:rPr>
          <w:rFonts w:asciiTheme="minorEastAsia" w:hAnsiTheme="minorEastAsia"/>
          <w:sz w:val="23"/>
          <w:szCs w:val="23"/>
        </w:rPr>
      </w:pPr>
      <w:r w:rsidRPr="00CA401F">
        <w:rPr>
          <w:rFonts w:asciiTheme="minorEastAsia" w:hAnsiTheme="minorEastAsia" w:hint="eastAsia"/>
          <w:sz w:val="23"/>
          <w:szCs w:val="23"/>
        </w:rPr>
        <w:t>定期的に避難訓練、救出訓練その他必要な訓練を行うなど従業者が非常災害</w:t>
      </w:r>
      <w:r w:rsidR="00FA637D">
        <w:rPr>
          <w:rFonts w:asciiTheme="minorEastAsia" w:hAnsiTheme="minorEastAsia" w:hint="eastAsia"/>
          <w:sz w:val="23"/>
          <w:szCs w:val="23"/>
        </w:rPr>
        <w:t>に対応できるための必要な措置を講じなければならないとされていますが、消火訓練が実施されていない事例がありました。</w:t>
      </w:r>
    </w:p>
    <w:p w14:paraId="5859A945" w14:textId="77777777" w:rsidR="00CA401F" w:rsidRPr="00FA637D" w:rsidRDefault="00CA401F" w:rsidP="000D73B1">
      <w:pPr>
        <w:pStyle w:val="Default"/>
        <w:rPr>
          <w:rFonts w:asciiTheme="minorEastAsia" w:eastAsiaTheme="minorEastAsia" w:hAnsiTheme="minorEastAsia"/>
          <w:color w:val="auto"/>
          <w:sz w:val="23"/>
          <w:szCs w:val="23"/>
        </w:rPr>
      </w:pPr>
    </w:p>
    <w:p w14:paraId="2B6E3056" w14:textId="0F7D7316" w:rsidR="00CA401F" w:rsidRPr="00CA401F" w:rsidRDefault="00043193" w:rsidP="00CA401F">
      <w:pPr>
        <w:rPr>
          <w:rFonts w:asciiTheme="minorEastAsia" w:hAnsiTheme="minorEastAsia"/>
          <w:sz w:val="23"/>
          <w:szCs w:val="23"/>
        </w:rPr>
      </w:pPr>
      <w:r>
        <w:rPr>
          <w:rFonts w:asciiTheme="minorEastAsia" w:hAnsiTheme="minorEastAsia" w:hint="eastAsia"/>
          <w:sz w:val="23"/>
          <w:szCs w:val="23"/>
        </w:rPr>
        <w:t>○</w:t>
      </w:r>
      <w:r w:rsidR="00CA401F">
        <w:rPr>
          <w:rFonts w:asciiTheme="minorEastAsia" w:hAnsiTheme="minorEastAsia" w:hint="eastAsia"/>
          <w:sz w:val="23"/>
          <w:szCs w:val="23"/>
        </w:rPr>
        <w:t>定員の遵守</w:t>
      </w:r>
    </w:p>
    <w:p w14:paraId="5B3E4ABA" w14:textId="55B1F9BD" w:rsidR="00EA58EE" w:rsidRPr="00CA401F" w:rsidRDefault="00CA401F" w:rsidP="00FA637D">
      <w:pPr>
        <w:ind w:firstLineChars="100" w:firstLine="230"/>
        <w:rPr>
          <w:rFonts w:asciiTheme="minorEastAsia" w:hAnsiTheme="minorEastAsia"/>
          <w:sz w:val="23"/>
          <w:szCs w:val="23"/>
        </w:rPr>
      </w:pPr>
      <w:r w:rsidRPr="00CA401F">
        <w:rPr>
          <w:rFonts w:asciiTheme="minorEastAsia" w:hAnsiTheme="minorEastAsia" w:hint="eastAsia"/>
          <w:sz w:val="23"/>
          <w:szCs w:val="23"/>
        </w:rPr>
        <w:t>災害その他のやむを得ない事情がある場合を除いて利用定員</w:t>
      </w:r>
      <w:r>
        <w:rPr>
          <w:rFonts w:asciiTheme="minorEastAsia" w:hAnsiTheme="minorEastAsia" w:hint="eastAsia"/>
          <w:sz w:val="23"/>
          <w:szCs w:val="23"/>
        </w:rPr>
        <w:t>を超えて指定通所介護の提供を行ってはならないとされていますが、</w:t>
      </w:r>
      <w:r w:rsidRPr="00CA401F">
        <w:rPr>
          <w:rFonts w:asciiTheme="minorEastAsia" w:hAnsiTheme="minorEastAsia" w:hint="eastAsia"/>
          <w:sz w:val="23"/>
          <w:szCs w:val="23"/>
        </w:rPr>
        <w:t>利用定員を超えて</w:t>
      </w:r>
      <w:r>
        <w:rPr>
          <w:rFonts w:asciiTheme="minorEastAsia" w:hAnsiTheme="minorEastAsia" w:hint="eastAsia"/>
          <w:sz w:val="23"/>
          <w:szCs w:val="23"/>
        </w:rPr>
        <w:t>指定通所介護の提供を行っている事例がありました。</w:t>
      </w:r>
    </w:p>
    <w:sectPr w:rsidR="00EA58EE" w:rsidRPr="00CA401F" w:rsidSect="00B820B6">
      <w:footerReference w:type="default" r:id="rId7"/>
      <w:pgSz w:w="11906" w:h="16838" w:code="9"/>
      <w:pgMar w:top="1134" w:right="1701" w:bottom="11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16CB" w14:textId="77777777" w:rsidR="001105E8" w:rsidRDefault="001105E8" w:rsidP="00BF4E87">
      <w:r>
        <w:separator/>
      </w:r>
    </w:p>
  </w:endnote>
  <w:endnote w:type="continuationSeparator" w:id="0">
    <w:p w14:paraId="5D9860B9" w14:textId="77777777" w:rsidR="001105E8" w:rsidRDefault="001105E8" w:rsidP="00BF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05087"/>
      <w:docPartObj>
        <w:docPartGallery w:val="Page Numbers (Bottom of Page)"/>
        <w:docPartUnique/>
      </w:docPartObj>
    </w:sdtPr>
    <w:sdtEndPr/>
    <w:sdtContent>
      <w:p w14:paraId="75CFB8A5" w14:textId="0B6D3B21" w:rsidR="00BB1D74" w:rsidRDefault="00BB1D74">
        <w:pPr>
          <w:pStyle w:val="a5"/>
          <w:jc w:val="center"/>
        </w:pPr>
        <w:r>
          <w:fldChar w:fldCharType="begin"/>
        </w:r>
        <w:r>
          <w:instrText xml:space="preserve"> PAGE   \* MERGEFORMAT </w:instrText>
        </w:r>
        <w:r>
          <w:fldChar w:fldCharType="separate"/>
        </w:r>
        <w:r w:rsidR="009C0235" w:rsidRPr="009C0235">
          <w:rPr>
            <w:noProof/>
            <w:lang w:val="ja-JP"/>
          </w:rPr>
          <w:t>2</w:t>
        </w:r>
        <w:r>
          <w:rPr>
            <w:noProof/>
            <w:lang w:val="ja-JP"/>
          </w:rPr>
          <w:fldChar w:fldCharType="end"/>
        </w:r>
      </w:p>
    </w:sdtContent>
  </w:sdt>
  <w:p w14:paraId="3CEB98BD" w14:textId="77777777" w:rsidR="00BB1D74" w:rsidRDefault="00BB1D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3C4C" w14:textId="77777777" w:rsidR="001105E8" w:rsidRDefault="001105E8" w:rsidP="00BF4E87">
      <w:r>
        <w:separator/>
      </w:r>
    </w:p>
  </w:footnote>
  <w:footnote w:type="continuationSeparator" w:id="0">
    <w:p w14:paraId="2FCA72D1" w14:textId="77777777" w:rsidR="001105E8" w:rsidRDefault="001105E8" w:rsidP="00BF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C9"/>
    <w:rsid w:val="00002ABA"/>
    <w:rsid w:val="00007AB3"/>
    <w:rsid w:val="00007D3B"/>
    <w:rsid w:val="00011C9E"/>
    <w:rsid w:val="0001237F"/>
    <w:rsid w:val="0001392D"/>
    <w:rsid w:val="0001429D"/>
    <w:rsid w:val="000222B0"/>
    <w:rsid w:val="00022C6F"/>
    <w:rsid w:val="00024121"/>
    <w:rsid w:val="00027118"/>
    <w:rsid w:val="0003092D"/>
    <w:rsid w:val="00034A65"/>
    <w:rsid w:val="00036A0E"/>
    <w:rsid w:val="00041EAB"/>
    <w:rsid w:val="00043193"/>
    <w:rsid w:val="0004606A"/>
    <w:rsid w:val="000512E4"/>
    <w:rsid w:val="00055208"/>
    <w:rsid w:val="00055708"/>
    <w:rsid w:val="00057E08"/>
    <w:rsid w:val="00060385"/>
    <w:rsid w:val="00064A8E"/>
    <w:rsid w:val="00064EC8"/>
    <w:rsid w:val="000652AE"/>
    <w:rsid w:val="00076D20"/>
    <w:rsid w:val="00083611"/>
    <w:rsid w:val="0009145A"/>
    <w:rsid w:val="00094FFE"/>
    <w:rsid w:val="000977D1"/>
    <w:rsid w:val="000B2979"/>
    <w:rsid w:val="000B3905"/>
    <w:rsid w:val="000B62DE"/>
    <w:rsid w:val="000B6BFA"/>
    <w:rsid w:val="000B7B84"/>
    <w:rsid w:val="000C3B91"/>
    <w:rsid w:val="000C41D4"/>
    <w:rsid w:val="000C74A9"/>
    <w:rsid w:val="000D17CD"/>
    <w:rsid w:val="000D4172"/>
    <w:rsid w:val="000D73B1"/>
    <w:rsid w:val="000E2A33"/>
    <w:rsid w:val="000E45DE"/>
    <w:rsid w:val="000E62A9"/>
    <w:rsid w:val="000E6E14"/>
    <w:rsid w:val="000F6926"/>
    <w:rsid w:val="001105E8"/>
    <w:rsid w:val="0011182F"/>
    <w:rsid w:val="00111BBF"/>
    <w:rsid w:val="00113006"/>
    <w:rsid w:val="00115577"/>
    <w:rsid w:val="00116A17"/>
    <w:rsid w:val="00120275"/>
    <w:rsid w:val="00120409"/>
    <w:rsid w:val="00122A55"/>
    <w:rsid w:val="00127253"/>
    <w:rsid w:val="00127A62"/>
    <w:rsid w:val="00132C7D"/>
    <w:rsid w:val="00132ED5"/>
    <w:rsid w:val="00133367"/>
    <w:rsid w:val="00134565"/>
    <w:rsid w:val="00140481"/>
    <w:rsid w:val="00140751"/>
    <w:rsid w:val="00142457"/>
    <w:rsid w:val="00146810"/>
    <w:rsid w:val="00147B41"/>
    <w:rsid w:val="00147CCB"/>
    <w:rsid w:val="00150540"/>
    <w:rsid w:val="00151CB7"/>
    <w:rsid w:val="001540A8"/>
    <w:rsid w:val="00162AF0"/>
    <w:rsid w:val="00162B12"/>
    <w:rsid w:val="00165B52"/>
    <w:rsid w:val="0016687B"/>
    <w:rsid w:val="00175946"/>
    <w:rsid w:val="00180DC1"/>
    <w:rsid w:val="00183F18"/>
    <w:rsid w:val="0018558A"/>
    <w:rsid w:val="00193F97"/>
    <w:rsid w:val="00195444"/>
    <w:rsid w:val="001A06F1"/>
    <w:rsid w:val="001A7D9D"/>
    <w:rsid w:val="001B72CA"/>
    <w:rsid w:val="001D1FD6"/>
    <w:rsid w:val="001D34A4"/>
    <w:rsid w:val="001E0264"/>
    <w:rsid w:val="001F5AE3"/>
    <w:rsid w:val="001F5EC4"/>
    <w:rsid w:val="002000C3"/>
    <w:rsid w:val="00204CC7"/>
    <w:rsid w:val="00210F87"/>
    <w:rsid w:val="0021299B"/>
    <w:rsid w:val="002133D9"/>
    <w:rsid w:val="00214A5E"/>
    <w:rsid w:val="002170A4"/>
    <w:rsid w:val="00221776"/>
    <w:rsid w:val="0022283D"/>
    <w:rsid w:val="00222BA1"/>
    <w:rsid w:val="002237B4"/>
    <w:rsid w:val="00223ABE"/>
    <w:rsid w:val="0022721F"/>
    <w:rsid w:val="0023010E"/>
    <w:rsid w:val="00234650"/>
    <w:rsid w:val="00237FAD"/>
    <w:rsid w:val="0024360A"/>
    <w:rsid w:val="00243F01"/>
    <w:rsid w:val="00246D39"/>
    <w:rsid w:val="0024784E"/>
    <w:rsid w:val="0025223B"/>
    <w:rsid w:val="0025458B"/>
    <w:rsid w:val="002622A4"/>
    <w:rsid w:val="00264F71"/>
    <w:rsid w:val="002732A4"/>
    <w:rsid w:val="00275809"/>
    <w:rsid w:val="00281055"/>
    <w:rsid w:val="002826F8"/>
    <w:rsid w:val="00285A76"/>
    <w:rsid w:val="002924CC"/>
    <w:rsid w:val="0029352B"/>
    <w:rsid w:val="00293BB5"/>
    <w:rsid w:val="002B0DC7"/>
    <w:rsid w:val="002B10BD"/>
    <w:rsid w:val="002B1A3C"/>
    <w:rsid w:val="002C3111"/>
    <w:rsid w:val="002C4F81"/>
    <w:rsid w:val="002C6977"/>
    <w:rsid w:val="002D2AA2"/>
    <w:rsid w:val="002D5856"/>
    <w:rsid w:val="002D5B59"/>
    <w:rsid w:val="002E7803"/>
    <w:rsid w:val="002F23E8"/>
    <w:rsid w:val="002F3002"/>
    <w:rsid w:val="002F41DD"/>
    <w:rsid w:val="002F4A79"/>
    <w:rsid w:val="003040D2"/>
    <w:rsid w:val="003256DE"/>
    <w:rsid w:val="00327E9B"/>
    <w:rsid w:val="0033038E"/>
    <w:rsid w:val="003308D4"/>
    <w:rsid w:val="00333B22"/>
    <w:rsid w:val="00337AB0"/>
    <w:rsid w:val="003400AD"/>
    <w:rsid w:val="003408A8"/>
    <w:rsid w:val="00347339"/>
    <w:rsid w:val="003535B6"/>
    <w:rsid w:val="00355BCA"/>
    <w:rsid w:val="00357798"/>
    <w:rsid w:val="0037254F"/>
    <w:rsid w:val="00374E46"/>
    <w:rsid w:val="00375394"/>
    <w:rsid w:val="003847D1"/>
    <w:rsid w:val="00390774"/>
    <w:rsid w:val="0039118C"/>
    <w:rsid w:val="00394101"/>
    <w:rsid w:val="0039419E"/>
    <w:rsid w:val="00394AC0"/>
    <w:rsid w:val="003A084E"/>
    <w:rsid w:val="003A5DB5"/>
    <w:rsid w:val="003B2324"/>
    <w:rsid w:val="003D00F2"/>
    <w:rsid w:val="003D0E51"/>
    <w:rsid w:val="003D16B7"/>
    <w:rsid w:val="003E2FFE"/>
    <w:rsid w:val="003E4A14"/>
    <w:rsid w:val="003E5F81"/>
    <w:rsid w:val="003E638D"/>
    <w:rsid w:val="003E6E56"/>
    <w:rsid w:val="003F2989"/>
    <w:rsid w:val="003F5C8F"/>
    <w:rsid w:val="003F77E3"/>
    <w:rsid w:val="00403925"/>
    <w:rsid w:val="004064A4"/>
    <w:rsid w:val="00407537"/>
    <w:rsid w:val="00412361"/>
    <w:rsid w:val="00412665"/>
    <w:rsid w:val="00415365"/>
    <w:rsid w:val="00420EE7"/>
    <w:rsid w:val="004258E4"/>
    <w:rsid w:val="00430BF6"/>
    <w:rsid w:val="004319B3"/>
    <w:rsid w:val="004536D6"/>
    <w:rsid w:val="00454794"/>
    <w:rsid w:val="00454CE6"/>
    <w:rsid w:val="00457BA9"/>
    <w:rsid w:val="004619DA"/>
    <w:rsid w:val="00462EB4"/>
    <w:rsid w:val="004662B7"/>
    <w:rsid w:val="004663A4"/>
    <w:rsid w:val="00467DDC"/>
    <w:rsid w:val="00471072"/>
    <w:rsid w:val="004718CA"/>
    <w:rsid w:val="004726FE"/>
    <w:rsid w:val="004728E8"/>
    <w:rsid w:val="00476B89"/>
    <w:rsid w:val="004825D2"/>
    <w:rsid w:val="0048421A"/>
    <w:rsid w:val="004853D3"/>
    <w:rsid w:val="00492B65"/>
    <w:rsid w:val="00493A7A"/>
    <w:rsid w:val="00495012"/>
    <w:rsid w:val="004A2170"/>
    <w:rsid w:val="004A6593"/>
    <w:rsid w:val="004A7805"/>
    <w:rsid w:val="004C2C81"/>
    <w:rsid w:val="004C2FE2"/>
    <w:rsid w:val="004C3AC3"/>
    <w:rsid w:val="004D097B"/>
    <w:rsid w:val="004D1D5E"/>
    <w:rsid w:val="004D3A80"/>
    <w:rsid w:val="004E1BBA"/>
    <w:rsid w:val="004E4B00"/>
    <w:rsid w:val="004E50EF"/>
    <w:rsid w:val="004E55D4"/>
    <w:rsid w:val="004E6132"/>
    <w:rsid w:val="004F40B3"/>
    <w:rsid w:val="004F7381"/>
    <w:rsid w:val="005004DD"/>
    <w:rsid w:val="00501CA8"/>
    <w:rsid w:val="005043B2"/>
    <w:rsid w:val="0051474F"/>
    <w:rsid w:val="00514B52"/>
    <w:rsid w:val="00522018"/>
    <w:rsid w:val="00524401"/>
    <w:rsid w:val="00527D20"/>
    <w:rsid w:val="00535078"/>
    <w:rsid w:val="00535764"/>
    <w:rsid w:val="00537C54"/>
    <w:rsid w:val="00537FD5"/>
    <w:rsid w:val="00542C48"/>
    <w:rsid w:val="00546B3A"/>
    <w:rsid w:val="00553280"/>
    <w:rsid w:val="00560C29"/>
    <w:rsid w:val="00565035"/>
    <w:rsid w:val="005672F0"/>
    <w:rsid w:val="0058018D"/>
    <w:rsid w:val="00584CCC"/>
    <w:rsid w:val="005868F3"/>
    <w:rsid w:val="00597E90"/>
    <w:rsid w:val="005A0A59"/>
    <w:rsid w:val="005B3A89"/>
    <w:rsid w:val="005B4AF2"/>
    <w:rsid w:val="005B64EA"/>
    <w:rsid w:val="005C36F0"/>
    <w:rsid w:val="005C5422"/>
    <w:rsid w:val="005C6E7D"/>
    <w:rsid w:val="005C7D35"/>
    <w:rsid w:val="005D2079"/>
    <w:rsid w:val="005D72CB"/>
    <w:rsid w:val="005D778D"/>
    <w:rsid w:val="005E01C4"/>
    <w:rsid w:val="005E1F60"/>
    <w:rsid w:val="005E646E"/>
    <w:rsid w:val="005E7B17"/>
    <w:rsid w:val="005F077F"/>
    <w:rsid w:val="005F1C01"/>
    <w:rsid w:val="006021A7"/>
    <w:rsid w:val="006074C2"/>
    <w:rsid w:val="006152AF"/>
    <w:rsid w:val="006366C0"/>
    <w:rsid w:val="006437BD"/>
    <w:rsid w:val="006464A0"/>
    <w:rsid w:val="0064689F"/>
    <w:rsid w:val="00647FF4"/>
    <w:rsid w:val="006510E8"/>
    <w:rsid w:val="006663E4"/>
    <w:rsid w:val="00670F95"/>
    <w:rsid w:val="00671945"/>
    <w:rsid w:val="00674027"/>
    <w:rsid w:val="00690AEA"/>
    <w:rsid w:val="00691D9A"/>
    <w:rsid w:val="00692C2E"/>
    <w:rsid w:val="006A1094"/>
    <w:rsid w:val="006A1B08"/>
    <w:rsid w:val="006A44E9"/>
    <w:rsid w:val="006B7702"/>
    <w:rsid w:val="006C5868"/>
    <w:rsid w:val="006D0B38"/>
    <w:rsid w:val="006F1C82"/>
    <w:rsid w:val="006F50DB"/>
    <w:rsid w:val="00703CFE"/>
    <w:rsid w:val="00704C37"/>
    <w:rsid w:val="00713B92"/>
    <w:rsid w:val="00716481"/>
    <w:rsid w:val="0072399C"/>
    <w:rsid w:val="00730451"/>
    <w:rsid w:val="007343BE"/>
    <w:rsid w:val="0073525F"/>
    <w:rsid w:val="00737B3F"/>
    <w:rsid w:val="00740C3A"/>
    <w:rsid w:val="007424ED"/>
    <w:rsid w:val="00745577"/>
    <w:rsid w:val="0075370E"/>
    <w:rsid w:val="007561B4"/>
    <w:rsid w:val="007667B5"/>
    <w:rsid w:val="00772FD9"/>
    <w:rsid w:val="00774A52"/>
    <w:rsid w:val="007834C1"/>
    <w:rsid w:val="0078450F"/>
    <w:rsid w:val="00784DC9"/>
    <w:rsid w:val="00786B5A"/>
    <w:rsid w:val="0079123E"/>
    <w:rsid w:val="00792046"/>
    <w:rsid w:val="00792A0F"/>
    <w:rsid w:val="00794F67"/>
    <w:rsid w:val="007A2073"/>
    <w:rsid w:val="007A28A0"/>
    <w:rsid w:val="007A2B1A"/>
    <w:rsid w:val="007A5765"/>
    <w:rsid w:val="007A79E0"/>
    <w:rsid w:val="007B023E"/>
    <w:rsid w:val="007B5E30"/>
    <w:rsid w:val="007C0308"/>
    <w:rsid w:val="007C0815"/>
    <w:rsid w:val="007C31CB"/>
    <w:rsid w:val="007D3988"/>
    <w:rsid w:val="007D75E9"/>
    <w:rsid w:val="007E7149"/>
    <w:rsid w:val="007E7AE1"/>
    <w:rsid w:val="007F2AA4"/>
    <w:rsid w:val="007F69BB"/>
    <w:rsid w:val="008009BD"/>
    <w:rsid w:val="00805018"/>
    <w:rsid w:val="008102F9"/>
    <w:rsid w:val="00812964"/>
    <w:rsid w:val="00814F66"/>
    <w:rsid w:val="00816A2D"/>
    <w:rsid w:val="00826955"/>
    <w:rsid w:val="00841337"/>
    <w:rsid w:val="0085105C"/>
    <w:rsid w:val="008559C2"/>
    <w:rsid w:val="00857E1F"/>
    <w:rsid w:val="00857E3D"/>
    <w:rsid w:val="00866857"/>
    <w:rsid w:val="00866DCE"/>
    <w:rsid w:val="00871531"/>
    <w:rsid w:val="00873383"/>
    <w:rsid w:val="0088225C"/>
    <w:rsid w:val="00882F11"/>
    <w:rsid w:val="00894B4D"/>
    <w:rsid w:val="0089695D"/>
    <w:rsid w:val="008971FB"/>
    <w:rsid w:val="008A0682"/>
    <w:rsid w:val="008A154B"/>
    <w:rsid w:val="008A6984"/>
    <w:rsid w:val="008B05B4"/>
    <w:rsid w:val="008C2A8B"/>
    <w:rsid w:val="008C5192"/>
    <w:rsid w:val="008D7948"/>
    <w:rsid w:val="008E416C"/>
    <w:rsid w:val="008E5D20"/>
    <w:rsid w:val="008F2B3F"/>
    <w:rsid w:val="008F458A"/>
    <w:rsid w:val="008F50B4"/>
    <w:rsid w:val="009025E0"/>
    <w:rsid w:val="00902F21"/>
    <w:rsid w:val="0090345B"/>
    <w:rsid w:val="009040AE"/>
    <w:rsid w:val="00910F68"/>
    <w:rsid w:val="00914F35"/>
    <w:rsid w:val="0092773B"/>
    <w:rsid w:val="009304AA"/>
    <w:rsid w:val="0093197F"/>
    <w:rsid w:val="00931D99"/>
    <w:rsid w:val="00931EE7"/>
    <w:rsid w:val="0093275D"/>
    <w:rsid w:val="00932C97"/>
    <w:rsid w:val="00934949"/>
    <w:rsid w:val="00934A32"/>
    <w:rsid w:val="009409C1"/>
    <w:rsid w:val="00950898"/>
    <w:rsid w:val="0095095D"/>
    <w:rsid w:val="00952620"/>
    <w:rsid w:val="00953D11"/>
    <w:rsid w:val="0095530E"/>
    <w:rsid w:val="00957AA1"/>
    <w:rsid w:val="00957BD5"/>
    <w:rsid w:val="00961E1D"/>
    <w:rsid w:val="00966096"/>
    <w:rsid w:val="00972E0B"/>
    <w:rsid w:val="00974B0E"/>
    <w:rsid w:val="009778B1"/>
    <w:rsid w:val="0098203B"/>
    <w:rsid w:val="00984A21"/>
    <w:rsid w:val="0098748E"/>
    <w:rsid w:val="00987C45"/>
    <w:rsid w:val="009913E9"/>
    <w:rsid w:val="009949F9"/>
    <w:rsid w:val="009A0D40"/>
    <w:rsid w:val="009A1876"/>
    <w:rsid w:val="009B6EBC"/>
    <w:rsid w:val="009B7E7D"/>
    <w:rsid w:val="009C0235"/>
    <w:rsid w:val="009C5ECC"/>
    <w:rsid w:val="009C6AD3"/>
    <w:rsid w:val="009D083F"/>
    <w:rsid w:val="009D1287"/>
    <w:rsid w:val="009D2B95"/>
    <w:rsid w:val="009D6A91"/>
    <w:rsid w:val="009F25BC"/>
    <w:rsid w:val="009F3E54"/>
    <w:rsid w:val="009F4D9E"/>
    <w:rsid w:val="009F5967"/>
    <w:rsid w:val="00A00AF4"/>
    <w:rsid w:val="00A03631"/>
    <w:rsid w:val="00A041AA"/>
    <w:rsid w:val="00A04C95"/>
    <w:rsid w:val="00A05DD4"/>
    <w:rsid w:val="00A14270"/>
    <w:rsid w:val="00A23F49"/>
    <w:rsid w:val="00A26016"/>
    <w:rsid w:val="00A33252"/>
    <w:rsid w:val="00A33F0A"/>
    <w:rsid w:val="00A4251A"/>
    <w:rsid w:val="00A45515"/>
    <w:rsid w:val="00A539B0"/>
    <w:rsid w:val="00A55037"/>
    <w:rsid w:val="00A55F5B"/>
    <w:rsid w:val="00A5628A"/>
    <w:rsid w:val="00A57DC3"/>
    <w:rsid w:val="00A64B13"/>
    <w:rsid w:val="00A71FB8"/>
    <w:rsid w:val="00A74B87"/>
    <w:rsid w:val="00A84C8B"/>
    <w:rsid w:val="00A8606D"/>
    <w:rsid w:val="00A875BF"/>
    <w:rsid w:val="00A877B9"/>
    <w:rsid w:val="00A901A2"/>
    <w:rsid w:val="00A925DE"/>
    <w:rsid w:val="00A93BE8"/>
    <w:rsid w:val="00AA02F1"/>
    <w:rsid w:val="00AA14BB"/>
    <w:rsid w:val="00AA797E"/>
    <w:rsid w:val="00AB058C"/>
    <w:rsid w:val="00AB1F1F"/>
    <w:rsid w:val="00AB2F64"/>
    <w:rsid w:val="00AB3C78"/>
    <w:rsid w:val="00AB7F2F"/>
    <w:rsid w:val="00AC0FF4"/>
    <w:rsid w:val="00AC17E3"/>
    <w:rsid w:val="00AC2E11"/>
    <w:rsid w:val="00AD0AA3"/>
    <w:rsid w:val="00AD2567"/>
    <w:rsid w:val="00AD27C6"/>
    <w:rsid w:val="00AD3853"/>
    <w:rsid w:val="00AD75F2"/>
    <w:rsid w:val="00AE3179"/>
    <w:rsid w:val="00AF64E9"/>
    <w:rsid w:val="00B0634E"/>
    <w:rsid w:val="00B16295"/>
    <w:rsid w:val="00B205B4"/>
    <w:rsid w:val="00B247B6"/>
    <w:rsid w:val="00B27128"/>
    <w:rsid w:val="00B35498"/>
    <w:rsid w:val="00B35BEC"/>
    <w:rsid w:val="00B35E8E"/>
    <w:rsid w:val="00B41D79"/>
    <w:rsid w:val="00B4225A"/>
    <w:rsid w:val="00B42E8E"/>
    <w:rsid w:val="00B4712B"/>
    <w:rsid w:val="00B52720"/>
    <w:rsid w:val="00B53D52"/>
    <w:rsid w:val="00B54FA2"/>
    <w:rsid w:val="00B56C41"/>
    <w:rsid w:val="00B57640"/>
    <w:rsid w:val="00B62D0E"/>
    <w:rsid w:val="00B6403D"/>
    <w:rsid w:val="00B64975"/>
    <w:rsid w:val="00B66B0F"/>
    <w:rsid w:val="00B73C22"/>
    <w:rsid w:val="00B75ECA"/>
    <w:rsid w:val="00B820B6"/>
    <w:rsid w:val="00B90994"/>
    <w:rsid w:val="00B9231A"/>
    <w:rsid w:val="00B92501"/>
    <w:rsid w:val="00B93D54"/>
    <w:rsid w:val="00BA2DCD"/>
    <w:rsid w:val="00BA3582"/>
    <w:rsid w:val="00BA53FA"/>
    <w:rsid w:val="00BA60C7"/>
    <w:rsid w:val="00BA661E"/>
    <w:rsid w:val="00BB1D74"/>
    <w:rsid w:val="00BB39B8"/>
    <w:rsid w:val="00BB7544"/>
    <w:rsid w:val="00BC7174"/>
    <w:rsid w:val="00BC7C66"/>
    <w:rsid w:val="00BE4261"/>
    <w:rsid w:val="00BE598A"/>
    <w:rsid w:val="00BF3C3C"/>
    <w:rsid w:val="00BF4E87"/>
    <w:rsid w:val="00BF6B3E"/>
    <w:rsid w:val="00C04A3B"/>
    <w:rsid w:val="00C126A9"/>
    <w:rsid w:val="00C1502C"/>
    <w:rsid w:val="00C1676D"/>
    <w:rsid w:val="00C2120F"/>
    <w:rsid w:val="00C328A6"/>
    <w:rsid w:val="00C34B33"/>
    <w:rsid w:val="00C351DF"/>
    <w:rsid w:val="00C4206A"/>
    <w:rsid w:val="00C42546"/>
    <w:rsid w:val="00C47758"/>
    <w:rsid w:val="00C50F00"/>
    <w:rsid w:val="00C5286A"/>
    <w:rsid w:val="00C55A56"/>
    <w:rsid w:val="00C55C46"/>
    <w:rsid w:val="00C6217C"/>
    <w:rsid w:val="00C623D4"/>
    <w:rsid w:val="00C626A2"/>
    <w:rsid w:val="00C67645"/>
    <w:rsid w:val="00C70353"/>
    <w:rsid w:val="00C74D6B"/>
    <w:rsid w:val="00C87E01"/>
    <w:rsid w:val="00C90775"/>
    <w:rsid w:val="00C94FCB"/>
    <w:rsid w:val="00CA401F"/>
    <w:rsid w:val="00CB7434"/>
    <w:rsid w:val="00CC30F9"/>
    <w:rsid w:val="00CD2403"/>
    <w:rsid w:val="00CD2E07"/>
    <w:rsid w:val="00CD46AD"/>
    <w:rsid w:val="00CE1276"/>
    <w:rsid w:val="00CE3C10"/>
    <w:rsid w:val="00CF07CD"/>
    <w:rsid w:val="00CF1355"/>
    <w:rsid w:val="00CF20E0"/>
    <w:rsid w:val="00CF538F"/>
    <w:rsid w:val="00CF6E2A"/>
    <w:rsid w:val="00D01B67"/>
    <w:rsid w:val="00D04C35"/>
    <w:rsid w:val="00D06E30"/>
    <w:rsid w:val="00D10497"/>
    <w:rsid w:val="00D12FAF"/>
    <w:rsid w:val="00D1796C"/>
    <w:rsid w:val="00D21046"/>
    <w:rsid w:val="00D249AF"/>
    <w:rsid w:val="00D24E48"/>
    <w:rsid w:val="00D24EDD"/>
    <w:rsid w:val="00D30761"/>
    <w:rsid w:val="00D37B63"/>
    <w:rsid w:val="00D40AA5"/>
    <w:rsid w:val="00D429CC"/>
    <w:rsid w:val="00D437B1"/>
    <w:rsid w:val="00D52022"/>
    <w:rsid w:val="00D576ED"/>
    <w:rsid w:val="00D61CD8"/>
    <w:rsid w:val="00D6252F"/>
    <w:rsid w:val="00D71E7E"/>
    <w:rsid w:val="00D7235D"/>
    <w:rsid w:val="00D72FCA"/>
    <w:rsid w:val="00D746C9"/>
    <w:rsid w:val="00D74E65"/>
    <w:rsid w:val="00D81DD8"/>
    <w:rsid w:val="00D8489D"/>
    <w:rsid w:val="00D86598"/>
    <w:rsid w:val="00D910D4"/>
    <w:rsid w:val="00D931A7"/>
    <w:rsid w:val="00D96955"/>
    <w:rsid w:val="00D97A85"/>
    <w:rsid w:val="00D97E72"/>
    <w:rsid w:val="00DA57EB"/>
    <w:rsid w:val="00DA5DF4"/>
    <w:rsid w:val="00DA77D6"/>
    <w:rsid w:val="00DB40FA"/>
    <w:rsid w:val="00DD049C"/>
    <w:rsid w:val="00DD5D65"/>
    <w:rsid w:val="00DD6261"/>
    <w:rsid w:val="00DD77A6"/>
    <w:rsid w:val="00DE53CB"/>
    <w:rsid w:val="00DE5CA5"/>
    <w:rsid w:val="00DE5D92"/>
    <w:rsid w:val="00DF1036"/>
    <w:rsid w:val="00DF30BF"/>
    <w:rsid w:val="00E00053"/>
    <w:rsid w:val="00E00A32"/>
    <w:rsid w:val="00E01E3F"/>
    <w:rsid w:val="00E02B23"/>
    <w:rsid w:val="00E04247"/>
    <w:rsid w:val="00E06624"/>
    <w:rsid w:val="00E132AD"/>
    <w:rsid w:val="00E1560D"/>
    <w:rsid w:val="00E21251"/>
    <w:rsid w:val="00E232CB"/>
    <w:rsid w:val="00E237E3"/>
    <w:rsid w:val="00E24CD0"/>
    <w:rsid w:val="00E27715"/>
    <w:rsid w:val="00E314F9"/>
    <w:rsid w:val="00E32AF4"/>
    <w:rsid w:val="00E42D12"/>
    <w:rsid w:val="00E434B7"/>
    <w:rsid w:val="00E44464"/>
    <w:rsid w:val="00E46B5F"/>
    <w:rsid w:val="00E51C35"/>
    <w:rsid w:val="00E56884"/>
    <w:rsid w:val="00E641A1"/>
    <w:rsid w:val="00E71B24"/>
    <w:rsid w:val="00E73056"/>
    <w:rsid w:val="00E742EF"/>
    <w:rsid w:val="00E77BEA"/>
    <w:rsid w:val="00E812FB"/>
    <w:rsid w:val="00E82220"/>
    <w:rsid w:val="00E83341"/>
    <w:rsid w:val="00E8352F"/>
    <w:rsid w:val="00E84F32"/>
    <w:rsid w:val="00E8515B"/>
    <w:rsid w:val="00E97805"/>
    <w:rsid w:val="00EA3A03"/>
    <w:rsid w:val="00EA58EE"/>
    <w:rsid w:val="00EA79E9"/>
    <w:rsid w:val="00ED2DC9"/>
    <w:rsid w:val="00EE0843"/>
    <w:rsid w:val="00EE3098"/>
    <w:rsid w:val="00EE3249"/>
    <w:rsid w:val="00EE3575"/>
    <w:rsid w:val="00EF0C32"/>
    <w:rsid w:val="00EF3721"/>
    <w:rsid w:val="00EF561C"/>
    <w:rsid w:val="00F039B7"/>
    <w:rsid w:val="00F070B5"/>
    <w:rsid w:val="00F07322"/>
    <w:rsid w:val="00F16CA8"/>
    <w:rsid w:val="00F17D03"/>
    <w:rsid w:val="00F212EF"/>
    <w:rsid w:val="00F22433"/>
    <w:rsid w:val="00F27032"/>
    <w:rsid w:val="00F31BAE"/>
    <w:rsid w:val="00F33CC5"/>
    <w:rsid w:val="00F357A7"/>
    <w:rsid w:val="00F3603E"/>
    <w:rsid w:val="00F44A13"/>
    <w:rsid w:val="00F556D4"/>
    <w:rsid w:val="00F56F2C"/>
    <w:rsid w:val="00F56F5C"/>
    <w:rsid w:val="00F605A8"/>
    <w:rsid w:val="00F60CFC"/>
    <w:rsid w:val="00F62804"/>
    <w:rsid w:val="00F63E70"/>
    <w:rsid w:val="00F63E8B"/>
    <w:rsid w:val="00F716BD"/>
    <w:rsid w:val="00F71C61"/>
    <w:rsid w:val="00F80CDB"/>
    <w:rsid w:val="00F83E8B"/>
    <w:rsid w:val="00F8438D"/>
    <w:rsid w:val="00F849CE"/>
    <w:rsid w:val="00F84FE4"/>
    <w:rsid w:val="00F85A67"/>
    <w:rsid w:val="00F921AA"/>
    <w:rsid w:val="00F93A2A"/>
    <w:rsid w:val="00F9694A"/>
    <w:rsid w:val="00F97731"/>
    <w:rsid w:val="00FA136C"/>
    <w:rsid w:val="00FA637D"/>
    <w:rsid w:val="00FB1B5A"/>
    <w:rsid w:val="00FB39EB"/>
    <w:rsid w:val="00FC51FA"/>
    <w:rsid w:val="00FC5DF1"/>
    <w:rsid w:val="00FC677F"/>
    <w:rsid w:val="00FC7043"/>
    <w:rsid w:val="00FC7B06"/>
    <w:rsid w:val="00FD388E"/>
    <w:rsid w:val="00FF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578E7E"/>
  <w15:docId w15:val="{5D71FA3F-6873-4E90-A4B2-853A136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4DC9"/>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BF4E87"/>
    <w:pPr>
      <w:tabs>
        <w:tab w:val="center" w:pos="4252"/>
        <w:tab w:val="right" w:pos="8504"/>
      </w:tabs>
      <w:snapToGrid w:val="0"/>
    </w:pPr>
  </w:style>
  <w:style w:type="character" w:customStyle="1" w:styleId="a4">
    <w:name w:val="ヘッダー (文字)"/>
    <w:basedOn w:val="a0"/>
    <w:link w:val="a3"/>
    <w:uiPriority w:val="99"/>
    <w:rsid w:val="00BF4E87"/>
  </w:style>
  <w:style w:type="paragraph" w:styleId="a5">
    <w:name w:val="footer"/>
    <w:basedOn w:val="a"/>
    <w:link w:val="a6"/>
    <w:uiPriority w:val="99"/>
    <w:unhideWhenUsed/>
    <w:rsid w:val="00BF4E87"/>
    <w:pPr>
      <w:tabs>
        <w:tab w:val="center" w:pos="4252"/>
        <w:tab w:val="right" w:pos="8504"/>
      </w:tabs>
      <w:snapToGrid w:val="0"/>
    </w:pPr>
  </w:style>
  <w:style w:type="character" w:customStyle="1" w:styleId="a6">
    <w:name w:val="フッター (文字)"/>
    <w:basedOn w:val="a0"/>
    <w:link w:val="a5"/>
    <w:uiPriority w:val="99"/>
    <w:rsid w:val="00BF4E87"/>
  </w:style>
  <w:style w:type="table" w:styleId="a7">
    <w:name w:val="Table Grid"/>
    <w:basedOn w:val="a1"/>
    <w:uiPriority w:val="59"/>
    <w:rsid w:val="00B3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B354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4"/>
    <w:basedOn w:val="a1"/>
    <w:uiPriority w:val="60"/>
    <w:rsid w:val="00B354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5"/>
    <w:basedOn w:val="a1"/>
    <w:uiPriority w:val="60"/>
    <w:rsid w:val="00B354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0">
    <w:name w:val="表 (青)  11"/>
    <w:basedOn w:val="a1"/>
    <w:uiPriority w:val="60"/>
    <w:rsid w:val="00B354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2"/>
    <w:basedOn w:val="a1"/>
    <w:uiPriority w:val="60"/>
    <w:rsid w:val="00B354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0">
    <w:name w:val="default"/>
    <w:basedOn w:val="a"/>
    <w:rsid w:val="00F62804"/>
    <w:pPr>
      <w:widowControl/>
      <w:spacing w:after="192"/>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866DCE"/>
    <w:rPr>
      <w:sz w:val="18"/>
      <w:szCs w:val="18"/>
    </w:rPr>
  </w:style>
  <w:style w:type="paragraph" w:styleId="a9">
    <w:name w:val="annotation text"/>
    <w:basedOn w:val="a"/>
    <w:link w:val="aa"/>
    <w:uiPriority w:val="99"/>
    <w:semiHidden/>
    <w:unhideWhenUsed/>
    <w:rsid w:val="00866DCE"/>
    <w:pPr>
      <w:jc w:val="left"/>
    </w:pPr>
  </w:style>
  <w:style w:type="character" w:customStyle="1" w:styleId="aa">
    <w:name w:val="コメント文字列 (文字)"/>
    <w:basedOn w:val="a0"/>
    <w:link w:val="a9"/>
    <w:uiPriority w:val="99"/>
    <w:semiHidden/>
    <w:rsid w:val="00866DCE"/>
  </w:style>
  <w:style w:type="paragraph" w:styleId="ab">
    <w:name w:val="annotation subject"/>
    <w:basedOn w:val="a9"/>
    <w:next w:val="a9"/>
    <w:link w:val="ac"/>
    <w:uiPriority w:val="99"/>
    <w:semiHidden/>
    <w:unhideWhenUsed/>
    <w:rsid w:val="00866DCE"/>
    <w:rPr>
      <w:b/>
      <w:bCs/>
    </w:rPr>
  </w:style>
  <w:style w:type="character" w:customStyle="1" w:styleId="ac">
    <w:name w:val="コメント内容 (文字)"/>
    <w:basedOn w:val="aa"/>
    <w:link w:val="ab"/>
    <w:uiPriority w:val="99"/>
    <w:semiHidden/>
    <w:rsid w:val="00866DCE"/>
    <w:rPr>
      <w:b/>
      <w:bCs/>
    </w:rPr>
  </w:style>
  <w:style w:type="paragraph" w:styleId="ad">
    <w:name w:val="Balloon Text"/>
    <w:basedOn w:val="a"/>
    <w:link w:val="ae"/>
    <w:uiPriority w:val="99"/>
    <w:semiHidden/>
    <w:unhideWhenUsed/>
    <w:rsid w:val="00866D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6D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7648">
      <w:bodyDiv w:val="1"/>
      <w:marLeft w:val="0"/>
      <w:marRight w:val="0"/>
      <w:marTop w:val="0"/>
      <w:marBottom w:val="0"/>
      <w:divBdr>
        <w:top w:val="none" w:sz="0" w:space="0" w:color="auto"/>
        <w:left w:val="none" w:sz="0" w:space="0" w:color="auto"/>
        <w:bottom w:val="none" w:sz="0" w:space="0" w:color="auto"/>
        <w:right w:val="none" w:sz="0" w:space="0" w:color="auto"/>
      </w:divBdr>
    </w:div>
    <w:div w:id="668825718">
      <w:bodyDiv w:val="1"/>
      <w:marLeft w:val="0"/>
      <w:marRight w:val="0"/>
      <w:marTop w:val="0"/>
      <w:marBottom w:val="0"/>
      <w:divBdr>
        <w:top w:val="none" w:sz="0" w:space="0" w:color="auto"/>
        <w:left w:val="none" w:sz="0" w:space="0" w:color="auto"/>
        <w:bottom w:val="none" w:sz="0" w:space="0" w:color="auto"/>
        <w:right w:val="none" w:sz="0" w:space="0" w:color="auto"/>
      </w:divBdr>
    </w:div>
    <w:div w:id="684795431">
      <w:bodyDiv w:val="1"/>
      <w:marLeft w:val="0"/>
      <w:marRight w:val="0"/>
      <w:marTop w:val="0"/>
      <w:marBottom w:val="0"/>
      <w:divBdr>
        <w:top w:val="none" w:sz="0" w:space="0" w:color="auto"/>
        <w:left w:val="none" w:sz="0" w:space="0" w:color="auto"/>
        <w:bottom w:val="none" w:sz="0" w:space="0" w:color="auto"/>
        <w:right w:val="none" w:sz="0" w:space="0" w:color="auto"/>
      </w:divBdr>
    </w:div>
    <w:div w:id="738097767">
      <w:bodyDiv w:val="1"/>
      <w:marLeft w:val="0"/>
      <w:marRight w:val="0"/>
      <w:marTop w:val="0"/>
      <w:marBottom w:val="0"/>
      <w:divBdr>
        <w:top w:val="none" w:sz="0" w:space="0" w:color="auto"/>
        <w:left w:val="none" w:sz="0" w:space="0" w:color="auto"/>
        <w:bottom w:val="none" w:sz="0" w:space="0" w:color="auto"/>
        <w:right w:val="none" w:sz="0" w:space="0" w:color="auto"/>
      </w:divBdr>
    </w:div>
    <w:div w:id="1174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118F-359B-4721-AD3A-6E529D0E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Administrator</cp:lastModifiedBy>
  <cp:revision>3</cp:revision>
  <cp:lastPrinted>2021-03-11T07:57:00Z</cp:lastPrinted>
  <dcterms:created xsi:type="dcterms:W3CDTF">2022-03-10T05:28:00Z</dcterms:created>
  <dcterms:modified xsi:type="dcterms:W3CDTF">2022-03-10T10:03:00Z</dcterms:modified>
</cp:coreProperties>
</file>