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53D4" w14:textId="776DB243" w:rsidR="00902351" w:rsidRPr="00B434DD" w:rsidRDefault="006B5F8B" w:rsidP="00902351">
      <w:pPr>
        <w:jc w:val="left"/>
        <w:rPr>
          <w:rFonts w:ascii="ＭＳ ゴシック" w:eastAsia="ＭＳ ゴシック" w:hAnsi="ＭＳ ゴシック"/>
          <w:sz w:val="22"/>
          <w:szCs w:val="28"/>
        </w:rPr>
      </w:pPr>
      <w:r w:rsidRPr="00B434DD">
        <w:rPr>
          <w:rFonts w:ascii="ＭＳ ゴシック" w:eastAsia="ＭＳ ゴシック" w:hAnsi="ＭＳ ゴシック" w:hint="eastAsia"/>
          <w:sz w:val="22"/>
          <w:szCs w:val="28"/>
        </w:rPr>
        <w:t>（</w:t>
      </w:r>
      <w:r w:rsidR="00902351" w:rsidRPr="00B434DD">
        <w:rPr>
          <w:rFonts w:ascii="ＭＳ ゴシック" w:eastAsia="ＭＳ ゴシック" w:hAnsi="ＭＳ ゴシック" w:hint="eastAsia"/>
          <w:sz w:val="22"/>
          <w:szCs w:val="28"/>
        </w:rPr>
        <w:t>様式</w:t>
      </w:r>
      <w:r w:rsidRPr="00B434DD">
        <w:rPr>
          <w:rFonts w:ascii="ＭＳ ゴシック" w:eastAsia="ＭＳ ゴシック" w:hAnsi="ＭＳ ゴシック" w:hint="eastAsia"/>
          <w:sz w:val="22"/>
          <w:szCs w:val="28"/>
        </w:rPr>
        <w:t>第１号）</w:t>
      </w:r>
    </w:p>
    <w:p w14:paraId="4932304C" w14:textId="77777777" w:rsidR="00902351" w:rsidRDefault="00902351" w:rsidP="00141D95">
      <w:pPr>
        <w:jc w:val="center"/>
        <w:rPr>
          <w:rFonts w:ascii="ＭＳ ゴシック" w:eastAsia="ＭＳ ゴシック" w:hAnsi="ＭＳ ゴシック"/>
          <w:sz w:val="28"/>
          <w:szCs w:val="32"/>
        </w:rPr>
      </w:pPr>
    </w:p>
    <w:p w14:paraId="0D18EAC6" w14:textId="77777777" w:rsidR="003F321E" w:rsidRDefault="003F321E" w:rsidP="00141D95">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信州</w:t>
      </w:r>
      <w:r w:rsidR="00BA7C1D" w:rsidRPr="00835B02">
        <w:rPr>
          <w:rFonts w:ascii="ＭＳ ゴシック" w:eastAsia="ＭＳ ゴシック" w:hAnsi="ＭＳ ゴシック" w:hint="eastAsia"/>
          <w:b/>
          <w:bCs/>
          <w:sz w:val="28"/>
          <w:szCs w:val="32"/>
        </w:rPr>
        <w:t>サステナビリティ・リンク・ローン</w:t>
      </w:r>
      <w:r>
        <w:rPr>
          <w:rFonts w:ascii="ＭＳ ゴシック" w:eastAsia="ＭＳ ゴシック" w:hAnsi="ＭＳ ゴシック" w:hint="eastAsia"/>
          <w:b/>
          <w:bCs/>
          <w:sz w:val="28"/>
          <w:szCs w:val="32"/>
        </w:rPr>
        <w:t>（脱炭素型）</w:t>
      </w:r>
      <w:r w:rsidR="00BA7C1D" w:rsidRPr="00835B02">
        <w:rPr>
          <w:rFonts w:ascii="ＭＳ ゴシック" w:eastAsia="ＭＳ ゴシック" w:hAnsi="ＭＳ ゴシック" w:hint="eastAsia"/>
          <w:b/>
          <w:bCs/>
          <w:sz w:val="28"/>
          <w:szCs w:val="32"/>
        </w:rPr>
        <w:t>活用促進制度</w:t>
      </w:r>
    </w:p>
    <w:p w14:paraId="467AD186" w14:textId="114E8A36" w:rsidR="006A181D" w:rsidRPr="00835B02" w:rsidRDefault="006A181D" w:rsidP="00141D95">
      <w:pPr>
        <w:jc w:val="center"/>
        <w:rPr>
          <w:rFonts w:ascii="ＭＳ ゴシック" w:eastAsia="ＭＳ ゴシック" w:hAnsi="ＭＳ ゴシック"/>
          <w:b/>
          <w:bCs/>
          <w:sz w:val="28"/>
          <w:szCs w:val="32"/>
        </w:rPr>
      </w:pPr>
      <w:r w:rsidRPr="00835B02">
        <w:rPr>
          <w:rFonts w:ascii="ＭＳ ゴシック" w:eastAsia="ＭＳ ゴシック" w:hAnsi="ＭＳ ゴシック" w:hint="eastAsia"/>
          <w:b/>
          <w:bCs/>
          <w:sz w:val="28"/>
          <w:szCs w:val="32"/>
        </w:rPr>
        <w:t>参加表明書</w:t>
      </w:r>
    </w:p>
    <w:p w14:paraId="007E2692" w14:textId="029A4CA4" w:rsidR="006A181D" w:rsidRPr="00B434DD" w:rsidRDefault="006A181D">
      <w:pPr>
        <w:rPr>
          <w:rFonts w:ascii="ＭＳ ゴシック" w:eastAsia="ＭＳ ゴシック" w:hAnsi="ＭＳ ゴシック"/>
          <w:sz w:val="22"/>
        </w:rPr>
      </w:pPr>
    </w:p>
    <w:p w14:paraId="747AD963" w14:textId="547F6A27" w:rsidR="006A181D" w:rsidRPr="00B434DD" w:rsidRDefault="00BA7C1D" w:rsidP="003C1EC4">
      <w:pPr>
        <w:ind w:leftChars="3037" w:left="5764"/>
        <w:jc w:val="right"/>
        <w:rPr>
          <w:rFonts w:ascii="ＭＳ ゴシック" w:eastAsia="ＭＳ ゴシック" w:hAnsi="ＭＳ ゴシック"/>
          <w:sz w:val="22"/>
        </w:rPr>
      </w:pPr>
      <w:r w:rsidRPr="00B434DD">
        <w:rPr>
          <w:rFonts w:ascii="ＭＳ ゴシック" w:eastAsia="ＭＳ ゴシック" w:hAnsi="ＭＳ ゴシック" w:hint="eastAsia"/>
          <w:kern w:val="0"/>
          <w:sz w:val="22"/>
        </w:rPr>
        <w:t xml:space="preserve">令和　　　</w:t>
      </w:r>
      <w:r w:rsidR="003C1EC4" w:rsidRPr="00B434DD">
        <w:rPr>
          <w:rFonts w:ascii="ＭＳ ゴシック" w:eastAsia="ＭＳ ゴシック" w:hAnsi="ＭＳ ゴシック" w:hint="eastAsia"/>
          <w:kern w:val="0"/>
          <w:sz w:val="22"/>
        </w:rPr>
        <w:t>年　　　月　　　日</w:t>
      </w:r>
    </w:p>
    <w:p w14:paraId="15CDD04F" w14:textId="13BD3501" w:rsidR="006A181D" w:rsidRPr="00B434DD" w:rsidRDefault="006A181D">
      <w:pPr>
        <w:rPr>
          <w:rFonts w:ascii="ＭＳ ゴシック" w:eastAsia="ＭＳ ゴシック" w:hAnsi="ＭＳ ゴシック"/>
          <w:sz w:val="22"/>
        </w:rPr>
      </w:pPr>
    </w:p>
    <w:p w14:paraId="5CA713B8" w14:textId="1B2A1D41" w:rsidR="006A181D" w:rsidRPr="00B434DD" w:rsidRDefault="00BA7C1D">
      <w:pPr>
        <w:rPr>
          <w:rFonts w:ascii="ＭＳ ゴシック" w:eastAsia="ＭＳ ゴシック" w:hAnsi="ＭＳ ゴシック"/>
          <w:sz w:val="22"/>
        </w:rPr>
      </w:pPr>
      <w:r w:rsidRPr="00B434DD">
        <w:rPr>
          <w:rFonts w:ascii="ＭＳ ゴシック" w:eastAsia="ＭＳ ゴシック" w:hAnsi="ＭＳ ゴシック" w:hint="eastAsia"/>
          <w:sz w:val="22"/>
        </w:rPr>
        <w:t>長野県</w:t>
      </w:r>
      <w:r w:rsidR="00CF01C4" w:rsidRPr="00B434DD">
        <w:rPr>
          <w:rFonts w:ascii="ＭＳ ゴシック" w:eastAsia="ＭＳ ゴシック" w:hAnsi="ＭＳ ゴシック" w:hint="eastAsia"/>
          <w:sz w:val="22"/>
        </w:rPr>
        <w:t>知事</w:t>
      </w:r>
      <w:r w:rsidRPr="00B434DD">
        <w:rPr>
          <w:rFonts w:ascii="ＭＳ ゴシック" w:eastAsia="ＭＳ ゴシック" w:hAnsi="ＭＳ ゴシック" w:hint="eastAsia"/>
          <w:sz w:val="22"/>
        </w:rPr>
        <w:t xml:space="preserve">　様</w:t>
      </w:r>
    </w:p>
    <w:p w14:paraId="5AE78C37" w14:textId="318F50BD" w:rsidR="006D6524" w:rsidRPr="00B434DD" w:rsidRDefault="006D6524" w:rsidP="007859D0">
      <w:pPr>
        <w:spacing w:line="340" w:lineRule="exact"/>
        <w:ind w:leftChars="1822" w:left="3458"/>
        <w:rPr>
          <w:rFonts w:ascii="ＭＳ ゴシック" w:eastAsia="ＭＳ ゴシック" w:hAnsi="ＭＳ ゴシック"/>
          <w:sz w:val="22"/>
        </w:rPr>
      </w:pPr>
      <w:r w:rsidRPr="00B434DD">
        <w:rPr>
          <w:rFonts w:ascii="ＭＳ ゴシック" w:eastAsia="ＭＳ ゴシック" w:hAnsi="ＭＳ ゴシック" w:hint="eastAsia"/>
          <w:sz w:val="22"/>
        </w:rPr>
        <w:t>郵　便　番　号：</w:t>
      </w:r>
    </w:p>
    <w:p w14:paraId="48E0E3C4" w14:textId="596A37B2" w:rsidR="006A181D" w:rsidRPr="00B434DD" w:rsidRDefault="006A181D" w:rsidP="007859D0">
      <w:pPr>
        <w:spacing w:line="340" w:lineRule="exact"/>
        <w:ind w:leftChars="1822" w:left="3458"/>
        <w:rPr>
          <w:rFonts w:ascii="ＭＳ ゴシック" w:eastAsia="ＭＳ ゴシック" w:hAnsi="ＭＳ ゴシック"/>
          <w:sz w:val="22"/>
        </w:rPr>
      </w:pPr>
      <w:r w:rsidRPr="00B434DD">
        <w:rPr>
          <w:rFonts w:ascii="ＭＳ ゴシック" w:eastAsia="ＭＳ ゴシック" w:hAnsi="ＭＳ ゴシック" w:hint="eastAsia"/>
          <w:spacing w:val="410"/>
          <w:kern w:val="0"/>
          <w:sz w:val="22"/>
          <w:fitText w:val="1260" w:id="-1399150592"/>
        </w:rPr>
        <w:t>住</w:t>
      </w:r>
      <w:r w:rsidRPr="00B434DD">
        <w:rPr>
          <w:rFonts w:ascii="ＭＳ ゴシック" w:eastAsia="ＭＳ ゴシック" w:hAnsi="ＭＳ ゴシック" w:hint="eastAsia"/>
          <w:kern w:val="0"/>
          <w:sz w:val="22"/>
          <w:fitText w:val="1260" w:id="-1399150592"/>
        </w:rPr>
        <w:t>所</w:t>
      </w:r>
      <w:r w:rsidR="00141D95" w:rsidRPr="00B434DD">
        <w:rPr>
          <w:rFonts w:ascii="ＭＳ ゴシック" w:eastAsia="ＭＳ ゴシック" w:hAnsi="ＭＳ ゴシック" w:hint="eastAsia"/>
          <w:sz w:val="22"/>
        </w:rPr>
        <w:t>：</w:t>
      </w:r>
    </w:p>
    <w:p w14:paraId="29A1CD3B" w14:textId="3F4B0CD3" w:rsidR="006A181D" w:rsidRPr="00B434DD" w:rsidRDefault="006A181D" w:rsidP="007859D0">
      <w:pPr>
        <w:spacing w:line="340" w:lineRule="exact"/>
        <w:ind w:leftChars="1822" w:left="3458"/>
        <w:rPr>
          <w:rFonts w:ascii="ＭＳ ゴシック" w:eastAsia="ＭＳ ゴシック" w:hAnsi="ＭＳ ゴシック"/>
          <w:sz w:val="22"/>
        </w:rPr>
      </w:pPr>
    </w:p>
    <w:p w14:paraId="3D37E3ED" w14:textId="49F7311A" w:rsidR="006A181D" w:rsidRPr="00B434DD" w:rsidRDefault="006A181D" w:rsidP="007859D0">
      <w:pPr>
        <w:spacing w:line="340" w:lineRule="exact"/>
        <w:ind w:leftChars="1822" w:left="3458"/>
        <w:rPr>
          <w:rFonts w:ascii="ＭＳ ゴシック" w:eastAsia="ＭＳ ゴシック" w:hAnsi="ＭＳ ゴシック"/>
          <w:sz w:val="22"/>
        </w:rPr>
      </w:pPr>
      <w:r w:rsidRPr="00B434DD">
        <w:rPr>
          <w:rFonts w:ascii="ＭＳ ゴシック" w:eastAsia="ＭＳ ゴシック" w:hAnsi="ＭＳ ゴシック" w:hint="eastAsia"/>
          <w:spacing w:val="410"/>
          <w:kern w:val="0"/>
          <w:sz w:val="22"/>
          <w:fitText w:val="1260" w:id="-1399150591"/>
        </w:rPr>
        <w:t>名</w:t>
      </w:r>
      <w:r w:rsidRPr="00B434DD">
        <w:rPr>
          <w:rFonts w:ascii="ＭＳ ゴシック" w:eastAsia="ＭＳ ゴシック" w:hAnsi="ＭＳ ゴシック" w:hint="eastAsia"/>
          <w:kern w:val="0"/>
          <w:sz w:val="22"/>
          <w:fitText w:val="1260" w:id="-1399150591"/>
        </w:rPr>
        <w:t>称</w:t>
      </w:r>
      <w:r w:rsidR="00141D95" w:rsidRPr="00B434DD">
        <w:rPr>
          <w:rFonts w:ascii="ＭＳ ゴシック" w:eastAsia="ＭＳ ゴシック" w:hAnsi="ＭＳ ゴシック" w:hint="eastAsia"/>
          <w:sz w:val="22"/>
        </w:rPr>
        <w:t>：</w:t>
      </w:r>
    </w:p>
    <w:p w14:paraId="28E89FE2" w14:textId="569F954E" w:rsidR="006A181D" w:rsidRPr="00B434DD" w:rsidRDefault="006A181D" w:rsidP="007859D0">
      <w:pPr>
        <w:spacing w:line="340" w:lineRule="exact"/>
        <w:ind w:leftChars="1822" w:left="7291" w:hangingChars="767" w:hanging="3833"/>
        <w:jc w:val="left"/>
        <w:rPr>
          <w:rFonts w:ascii="ＭＳ ゴシック" w:eastAsia="ＭＳ ゴシック" w:hAnsi="ＭＳ ゴシック"/>
          <w:kern w:val="0"/>
          <w:sz w:val="22"/>
        </w:rPr>
      </w:pPr>
      <w:r w:rsidRPr="00B434DD">
        <w:rPr>
          <w:rFonts w:ascii="ＭＳ ゴシック" w:eastAsia="ＭＳ ゴシック" w:hAnsi="ＭＳ ゴシック" w:hint="eastAsia"/>
          <w:spacing w:val="150"/>
          <w:kern w:val="0"/>
          <w:sz w:val="22"/>
          <w:fitText w:val="1260" w:id="-1399150590"/>
        </w:rPr>
        <w:t>代表</w:t>
      </w:r>
      <w:r w:rsidRPr="00B434DD">
        <w:rPr>
          <w:rFonts w:ascii="ＭＳ ゴシック" w:eastAsia="ＭＳ ゴシック" w:hAnsi="ＭＳ ゴシック" w:hint="eastAsia"/>
          <w:kern w:val="0"/>
          <w:sz w:val="22"/>
          <w:fitText w:val="1260" w:id="-1399150590"/>
        </w:rPr>
        <w:t>者</w:t>
      </w:r>
      <w:r w:rsidR="00141D95" w:rsidRPr="00B434DD">
        <w:rPr>
          <w:rFonts w:ascii="ＭＳ ゴシック" w:eastAsia="ＭＳ ゴシック" w:hAnsi="ＭＳ ゴシック" w:hint="eastAsia"/>
          <w:kern w:val="0"/>
          <w:sz w:val="22"/>
        </w:rPr>
        <w:t>：</w:t>
      </w:r>
    </w:p>
    <w:p w14:paraId="7DEDA3C3" w14:textId="0FF601B4" w:rsidR="006D6524" w:rsidRPr="00B434DD" w:rsidRDefault="006D6524" w:rsidP="007859D0">
      <w:pPr>
        <w:spacing w:line="340" w:lineRule="exact"/>
        <w:ind w:leftChars="1822" w:left="4990" w:hangingChars="767" w:hanging="1532"/>
        <w:jc w:val="left"/>
        <w:rPr>
          <w:rFonts w:ascii="ＭＳ ゴシック" w:eastAsia="ＭＳ ゴシック" w:hAnsi="ＭＳ ゴシック"/>
          <w:sz w:val="22"/>
        </w:rPr>
      </w:pPr>
      <w:r w:rsidRPr="00B434DD">
        <w:rPr>
          <w:rFonts w:ascii="ＭＳ ゴシック" w:eastAsia="ＭＳ ゴシック" w:hAnsi="ＭＳ ゴシック" w:hint="eastAsia"/>
          <w:kern w:val="0"/>
          <w:sz w:val="22"/>
        </w:rPr>
        <w:t>電　話　番　号：</w:t>
      </w:r>
    </w:p>
    <w:p w14:paraId="031AC30A" w14:textId="25C225C5" w:rsidR="006A181D" w:rsidRPr="00B434DD" w:rsidRDefault="006A181D">
      <w:pPr>
        <w:rPr>
          <w:rFonts w:ascii="ＭＳ ゴシック" w:eastAsia="ＭＳ ゴシック" w:hAnsi="ＭＳ ゴシック"/>
          <w:sz w:val="22"/>
        </w:rPr>
      </w:pPr>
    </w:p>
    <w:p w14:paraId="242FAAB8" w14:textId="77777777" w:rsidR="00DB2A76" w:rsidRPr="00B434DD" w:rsidRDefault="00DB2A76">
      <w:pPr>
        <w:rPr>
          <w:rFonts w:ascii="ＭＳ ゴシック" w:eastAsia="ＭＳ ゴシック" w:hAnsi="ＭＳ ゴシック"/>
          <w:sz w:val="22"/>
        </w:rPr>
      </w:pPr>
    </w:p>
    <w:p w14:paraId="040DEDE6" w14:textId="6B41CB25" w:rsidR="00270B6C" w:rsidRPr="00B434DD" w:rsidRDefault="00DB2A76" w:rsidP="00141D95">
      <w:pPr>
        <w:ind w:firstLineChars="100" w:firstLine="200"/>
        <w:rPr>
          <w:rFonts w:ascii="ＭＳ ゴシック" w:eastAsia="ＭＳ ゴシック" w:hAnsi="ＭＳ ゴシック"/>
          <w:sz w:val="22"/>
        </w:rPr>
      </w:pPr>
      <w:r w:rsidRPr="00B434DD">
        <w:rPr>
          <w:rFonts w:ascii="ＭＳ ゴシック" w:eastAsia="ＭＳ ゴシック" w:hAnsi="ＭＳ ゴシック" w:hint="eastAsia"/>
          <w:sz w:val="22"/>
        </w:rPr>
        <w:t>当社は、</w:t>
      </w:r>
      <w:r w:rsidR="003F321E">
        <w:rPr>
          <w:rFonts w:ascii="ＭＳ ゴシック" w:eastAsia="ＭＳ ゴシック" w:hAnsi="ＭＳ ゴシック" w:hint="eastAsia"/>
          <w:sz w:val="22"/>
        </w:rPr>
        <w:t>信州</w:t>
      </w:r>
      <w:r w:rsidR="00DD3B9D" w:rsidRPr="00B434DD">
        <w:rPr>
          <w:rFonts w:ascii="ＭＳ ゴシック" w:eastAsia="ＭＳ ゴシック" w:hAnsi="ＭＳ ゴシック" w:hint="eastAsia"/>
          <w:sz w:val="22"/>
        </w:rPr>
        <w:t>サステナビリティ・リンク・ローン</w:t>
      </w:r>
      <w:r w:rsidR="003F321E">
        <w:rPr>
          <w:rFonts w:ascii="ＭＳ ゴシック" w:eastAsia="ＭＳ ゴシック" w:hAnsi="ＭＳ ゴシック" w:hint="eastAsia"/>
          <w:sz w:val="22"/>
        </w:rPr>
        <w:t>（脱炭素型）</w:t>
      </w:r>
      <w:r w:rsidR="00DD3B9D" w:rsidRPr="00B434DD">
        <w:rPr>
          <w:rFonts w:ascii="ＭＳ ゴシック" w:eastAsia="ＭＳ ゴシック" w:hAnsi="ＭＳ ゴシック" w:hint="eastAsia"/>
          <w:sz w:val="22"/>
        </w:rPr>
        <w:t>活用促進制度（以下「促進制度」という。）</w:t>
      </w:r>
      <w:r w:rsidRPr="00B434DD">
        <w:rPr>
          <w:rFonts w:ascii="ＭＳ ゴシック" w:eastAsia="ＭＳ ゴシック" w:hAnsi="ＭＳ ゴシック" w:hint="eastAsia"/>
          <w:sz w:val="22"/>
        </w:rPr>
        <w:t>の</w:t>
      </w:r>
      <w:r w:rsidR="00790244" w:rsidRPr="00B434DD">
        <w:rPr>
          <w:rFonts w:ascii="ＭＳ ゴシック" w:eastAsia="ＭＳ ゴシック" w:hAnsi="ＭＳ ゴシック" w:hint="eastAsia"/>
          <w:sz w:val="22"/>
        </w:rPr>
        <w:t>策定</w:t>
      </w:r>
      <w:r w:rsidRPr="00B434DD">
        <w:rPr>
          <w:rFonts w:ascii="ＭＳ ゴシック" w:eastAsia="ＭＳ ゴシック" w:hAnsi="ＭＳ ゴシック" w:hint="eastAsia"/>
          <w:sz w:val="22"/>
        </w:rPr>
        <w:t>趣旨に賛同するとともに、別紙</w:t>
      </w:r>
      <w:r w:rsidR="008176FD" w:rsidRPr="00B434DD">
        <w:rPr>
          <w:rFonts w:ascii="ＭＳ ゴシック" w:eastAsia="ＭＳ ゴシック" w:hAnsi="ＭＳ ゴシック" w:hint="eastAsia"/>
          <w:sz w:val="22"/>
        </w:rPr>
        <w:t>に示す</w:t>
      </w:r>
      <w:r w:rsidRPr="00B434DD">
        <w:rPr>
          <w:rFonts w:ascii="ＭＳ ゴシック" w:eastAsia="ＭＳ ゴシック" w:hAnsi="ＭＳ ゴシック" w:hint="eastAsia"/>
          <w:sz w:val="22"/>
        </w:rPr>
        <w:t>体制により、</w:t>
      </w:r>
      <w:r w:rsidR="00DD3B9D" w:rsidRPr="00B434DD">
        <w:rPr>
          <w:rFonts w:ascii="ＭＳ ゴシック" w:eastAsia="ＭＳ ゴシック" w:hAnsi="ＭＳ ゴシック" w:hint="eastAsia"/>
          <w:sz w:val="22"/>
        </w:rPr>
        <w:t>長野県</w:t>
      </w:r>
      <w:r w:rsidRPr="00B434DD">
        <w:rPr>
          <w:rFonts w:ascii="ＭＳ ゴシック" w:eastAsia="ＭＳ ゴシック" w:hAnsi="ＭＳ ゴシック" w:hint="eastAsia"/>
          <w:sz w:val="22"/>
        </w:rPr>
        <w:t>内の企業</w:t>
      </w:r>
      <w:r w:rsidR="00270B6C" w:rsidRPr="00B434DD">
        <w:rPr>
          <w:rFonts w:ascii="ＭＳ ゴシック" w:eastAsia="ＭＳ ゴシック" w:hAnsi="ＭＳ ゴシック" w:hint="eastAsia"/>
          <w:sz w:val="22"/>
        </w:rPr>
        <w:t>等との</w:t>
      </w:r>
      <w:r w:rsidR="00DD3B9D" w:rsidRPr="00B434DD">
        <w:rPr>
          <w:rFonts w:ascii="ＭＳ ゴシック" w:eastAsia="ＭＳ ゴシック" w:hAnsi="ＭＳ ゴシック" w:hint="eastAsia"/>
          <w:sz w:val="22"/>
        </w:rPr>
        <w:t>促進制度</w:t>
      </w:r>
      <w:r w:rsidRPr="00B434DD">
        <w:rPr>
          <w:rFonts w:ascii="ＭＳ ゴシック" w:eastAsia="ＭＳ ゴシック" w:hAnsi="ＭＳ ゴシック" w:hint="eastAsia"/>
          <w:sz w:val="22"/>
        </w:rPr>
        <w:t>を活用した</w:t>
      </w:r>
      <w:r w:rsidR="008176FD" w:rsidRPr="00B434DD">
        <w:rPr>
          <w:rFonts w:ascii="ＭＳ ゴシック" w:eastAsia="ＭＳ ゴシック" w:hAnsi="ＭＳ ゴシック" w:hint="eastAsia"/>
          <w:sz w:val="22"/>
        </w:rPr>
        <w:t>サステナビリティ・リンク・ローン</w:t>
      </w:r>
      <w:r w:rsidRPr="00B434DD">
        <w:rPr>
          <w:rFonts w:ascii="ＭＳ ゴシック" w:eastAsia="ＭＳ ゴシック" w:hAnsi="ＭＳ ゴシック" w:hint="eastAsia"/>
          <w:sz w:val="22"/>
        </w:rPr>
        <w:t>の組成</w:t>
      </w:r>
      <w:r w:rsidR="00E8129B" w:rsidRPr="00B434DD">
        <w:rPr>
          <w:rFonts w:ascii="ＭＳ ゴシック" w:eastAsia="ＭＳ ゴシック" w:hAnsi="ＭＳ ゴシック" w:hint="eastAsia"/>
          <w:sz w:val="22"/>
        </w:rPr>
        <w:t>及び当該</w:t>
      </w:r>
      <w:r w:rsidR="00DF641B" w:rsidRPr="00B434DD">
        <w:rPr>
          <w:rFonts w:ascii="ＭＳ ゴシック" w:eastAsia="ＭＳ ゴシック" w:hAnsi="ＭＳ ゴシック" w:hint="eastAsia"/>
          <w:sz w:val="22"/>
        </w:rPr>
        <w:t>融資先</w:t>
      </w:r>
      <w:r w:rsidR="00E8129B" w:rsidRPr="00B434DD">
        <w:rPr>
          <w:rFonts w:ascii="ＭＳ ゴシック" w:eastAsia="ＭＳ ゴシック" w:hAnsi="ＭＳ ゴシック" w:hint="eastAsia"/>
          <w:sz w:val="22"/>
        </w:rPr>
        <w:t>企業へのエンゲージメント</w:t>
      </w:r>
      <w:r w:rsidR="00270B6C" w:rsidRPr="00B434DD">
        <w:rPr>
          <w:rFonts w:ascii="ＭＳ ゴシック" w:eastAsia="ＭＳ ゴシック" w:hAnsi="ＭＳ ゴシック" w:hint="eastAsia"/>
          <w:sz w:val="22"/>
        </w:rPr>
        <w:t>を通じて、</w:t>
      </w:r>
      <w:r w:rsidR="00DD3B9D" w:rsidRPr="00B434DD">
        <w:rPr>
          <w:rFonts w:ascii="ＭＳ ゴシック" w:eastAsia="ＭＳ ゴシック" w:hAnsi="ＭＳ ゴシック" w:hint="eastAsia"/>
          <w:sz w:val="22"/>
        </w:rPr>
        <w:t>県内</w:t>
      </w:r>
      <w:r w:rsidR="00270B6C" w:rsidRPr="00B434DD">
        <w:rPr>
          <w:rFonts w:ascii="ＭＳ ゴシック" w:eastAsia="ＭＳ ゴシック" w:hAnsi="ＭＳ ゴシック" w:hint="eastAsia"/>
          <w:sz w:val="22"/>
        </w:rPr>
        <w:t>企業の脱炭素化の</w:t>
      </w:r>
      <w:r w:rsidR="00E8129B" w:rsidRPr="00B434DD">
        <w:rPr>
          <w:rFonts w:ascii="ＭＳ ゴシック" w:eastAsia="ＭＳ ゴシック" w:hAnsi="ＭＳ ゴシック" w:hint="eastAsia"/>
          <w:sz w:val="22"/>
        </w:rPr>
        <w:t>促進や地域脱炭素化の促進</w:t>
      </w:r>
      <w:r w:rsidR="00DF641B" w:rsidRPr="00B434DD">
        <w:rPr>
          <w:rFonts w:ascii="ＭＳ ゴシック" w:eastAsia="ＭＳ ゴシック" w:hAnsi="ＭＳ ゴシック" w:hint="eastAsia"/>
          <w:sz w:val="22"/>
        </w:rPr>
        <w:t>に寄与する</w:t>
      </w:r>
      <w:r w:rsidR="00E8129B" w:rsidRPr="00B434DD">
        <w:rPr>
          <w:rFonts w:ascii="ＭＳ ゴシック" w:eastAsia="ＭＳ ゴシック" w:hAnsi="ＭＳ ゴシック" w:hint="eastAsia"/>
          <w:sz w:val="22"/>
        </w:rPr>
        <w:t>ことを誓約します。</w:t>
      </w:r>
    </w:p>
    <w:p w14:paraId="52FBE544" w14:textId="58DF34C2" w:rsidR="003F62C1" w:rsidRDefault="003F62C1" w:rsidP="00B169FC">
      <w:pPr>
        <w:pStyle w:val="a5"/>
      </w:pPr>
      <w:r>
        <w:br w:type="page"/>
      </w:r>
    </w:p>
    <w:p w14:paraId="2FB0D5F9" w14:textId="24CF285A" w:rsidR="0053209A" w:rsidRPr="005C7011" w:rsidRDefault="003F321E" w:rsidP="007D0B23">
      <w:pPr>
        <w:jc w:val="center"/>
        <w:rPr>
          <w:rFonts w:ascii="ＭＳ ゴシック" w:eastAsia="ＭＳ ゴシック" w:hAnsi="ＭＳ ゴシック"/>
          <w:sz w:val="30"/>
          <w:szCs w:val="30"/>
        </w:rPr>
      </w:pPr>
      <w:r>
        <w:rPr>
          <w:rFonts w:ascii="ＭＳ ゴシック" w:eastAsia="ＭＳ ゴシック" w:hAnsi="ＭＳ ゴシック" w:hint="eastAsia"/>
          <w:sz w:val="30"/>
          <w:szCs w:val="30"/>
        </w:rPr>
        <w:lastRenderedPageBreak/>
        <w:t>信州</w:t>
      </w:r>
      <w:r w:rsidR="002A252A">
        <w:rPr>
          <w:rFonts w:ascii="ＭＳ ゴシック" w:eastAsia="ＭＳ ゴシック" w:hAnsi="ＭＳ ゴシック" w:hint="eastAsia"/>
          <w:sz w:val="30"/>
          <w:szCs w:val="30"/>
        </w:rPr>
        <w:t>サステナビリティ・リンク・ローン</w:t>
      </w:r>
      <w:r>
        <w:rPr>
          <w:rFonts w:ascii="ＭＳ ゴシック" w:eastAsia="ＭＳ ゴシック" w:hAnsi="ＭＳ ゴシック" w:hint="eastAsia"/>
          <w:sz w:val="30"/>
          <w:szCs w:val="30"/>
        </w:rPr>
        <w:t>（脱炭素型）</w:t>
      </w:r>
      <w:r w:rsidR="002A252A">
        <w:rPr>
          <w:rFonts w:ascii="ＭＳ ゴシック" w:eastAsia="ＭＳ ゴシック" w:hAnsi="ＭＳ ゴシック" w:hint="eastAsia"/>
          <w:sz w:val="30"/>
          <w:szCs w:val="30"/>
        </w:rPr>
        <w:t>活用促進制度</w:t>
      </w:r>
      <w:r w:rsidR="0053209A" w:rsidRPr="005C7011">
        <w:rPr>
          <w:rFonts w:ascii="ＭＳ ゴシック" w:eastAsia="ＭＳ ゴシック" w:hAnsi="ＭＳ ゴシック" w:hint="eastAsia"/>
          <w:sz w:val="30"/>
          <w:szCs w:val="30"/>
        </w:rPr>
        <w:t>の</w:t>
      </w:r>
      <w:r w:rsidR="00790244" w:rsidRPr="005C7011">
        <w:rPr>
          <w:rFonts w:ascii="ＭＳ ゴシック" w:eastAsia="ＭＳ ゴシック" w:hAnsi="ＭＳ ゴシック" w:hint="eastAsia"/>
          <w:sz w:val="30"/>
          <w:szCs w:val="30"/>
        </w:rPr>
        <w:t>策定</w:t>
      </w:r>
      <w:r w:rsidR="00F66018" w:rsidRPr="005C7011">
        <w:rPr>
          <w:rFonts w:ascii="ＭＳ ゴシック" w:eastAsia="ＭＳ ゴシック" w:hAnsi="ＭＳ ゴシック" w:hint="eastAsia"/>
          <w:sz w:val="30"/>
          <w:szCs w:val="30"/>
        </w:rPr>
        <w:t>趣旨</w:t>
      </w:r>
    </w:p>
    <w:p w14:paraId="080F7133" w14:textId="77777777" w:rsidR="005C7011" w:rsidRPr="005C7011" w:rsidRDefault="005C7011" w:rsidP="007859D0">
      <w:pPr>
        <w:jc w:val="left"/>
        <w:rPr>
          <w:rFonts w:ascii="ＭＳ ゴシック" w:eastAsia="ＭＳ ゴシック" w:hAnsi="ＭＳ ゴシック"/>
          <w:sz w:val="26"/>
          <w:szCs w:val="26"/>
        </w:rPr>
      </w:pPr>
    </w:p>
    <w:p w14:paraId="4E17C2AB" w14:textId="24754B8D" w:rsidR="002A252A" w:rsidRDefault="002A252A" w:rsidP="0020287B">
      <w:pPr>
        <w:ind w:leftChars="100" w:left="190" w:firstLineChars="100" w:firstLine="24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長野県は</w:t>
      </w:r>
      <w:r w:rsidR="00EA2471">
        <w:rPr>
          <w:rFonts w:ascii="ＭＳ ゴシック" w:eastAsia="ＭＳ ゴシック" w:hAnsi="ＭＳ ゴシック" w:hint="eastAsia"/>
          <w:sz w:val="26"/>
          <w:szCs w:val="26"/>
        </w:rPr>
        <w:t>令和３年６月に「長野県ゼロカーボン戦略」を策定し、</w:t>
      </w:r>
      <w:r w:rsidR="00AE4B9D">
        <w:rPr>
          <w:rFonts w:ascii="ＭＳ ゴシック" w:eastAsia="ＭＳ ゴシック" w:hAnsi="ＭＳ ゴシック" w:hint="eastAsia"/>
          <w:sz w:val="26"/>
          <w:szCs w:val="26"/>
        </w:rPr>
        <w:t>温室効果ガス正味排出量を</w:t>
      </w:r>
      <w:r w:rsidR="00FF5275">
        <w:rPr>
          <w:rFonts w:ascii="ＭＳ ゴシック" w:eastAsia="ＭＳ ゴシック" w:hAnsi="ＭＳ ゴシック" w:hint="eastAsia"/>
          <w:sz w:val="26"/>
          <w:szCs w:val="26"/>
        </w:rPr>
        <w:t>2010年度比で2030年度までに</w:t>
      </w:r>
      <w:r w:rsidR="00AE4B9D">
        <w:rPr>
          <w:rFonts w:ascii="ＭＳ ゴシック" w:eastAsia="ＭＳ ゴシック" w:hAnsi="ＭＳ ゴシック" w:hint="eastAsia"/>
          <w:sz w:val="26"/>
          <w:szCs w:val="26"/>
        </w:rPr>
        <w:t>６割減、2050年度までにゼロにする</w:t>
      </w:r>
      <w:r w:rsidR="00C100F2">
        <w:rPr>
          <w:rFonts w:ascii="ＭＳ ゴシック" w:eastAsia="ＭＳ ゴシック" w:hAnsi="ＭＳ ゴシック" w:hint="eastAsia"/>
          <w:sz w:val="26"/>
          <w:szCs w:val="26"/>
        </w:rPr>
        <w:t>目標を掲げ、取組を推進しています。</w:t>
      </w:r>
    </w:p>
    <w:p w14:paraId="226CE47F" w14:textId="4A1335F3" w:rsidR="00C100F2" w:rsidRDefault="00C100F2" w:rsidP="0020287B">
      <w:pPr>
        <w:ind w:leftChars="100" w:left="190" w:firstLineChars="100" w:firstLine="24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令和５年11月には</w:t>
      </w:r>
      <w:r w:rsidR="00FC4A14">
        <w:rPr>
          <w:rFonts w:ascii="ＭＳ ゴシック" w:eastAsia="ＭＳ ゴシック" w:hAnsi="ＭＳ ゴシック" w:hint="eastAsia"/>
          <w:sz w:val="26"/>
          <w:szCs w:val="26"/>
        </w:rPr>
        <w:t>「長野県ゼロカーボン戦略ロードマップ」を策定し、</w:t>
      </w:r>
      <w:r w:rsidR="00C828D2">
        <w:rPr>
          <w:rFonts w:ascii="ＭＳ ゴシック" w:eastAsia="ＭＳ ゴシック" w:hAnsi="ＭＳ ゴシック" w:hint="eastAsia"/>
          <w:sz w:val="26"/>
          <w:szCs w:val="26"/>
        </w:rPr>
        <w:t>施策効果の高い「重点施策」を新たに掲げ</w:t>
      </w:r>
      <w:r w:rsidR="005154AB">
        <w:rPr>
          <w:rFonts w:ascii="ＭＳ ゴシック" w:eastAsia="ＭＳ ゴシック" w:hAnsi="ＭＳ ゴシック" w:hint="eastAsia"/>
          <w:sz w:val="26"/>
          <w:szCs w:val="26"/>
        </w:rPr>
        <w:t>、2030年度目標達成のため、取組を加速化しています。</w:t>
      </w:r>
    </w:p>
    <w:p w14:paraId="443E203C" w14:textId="77777777" w:rsidR="00425C45" w:rsidRDefault="00425C45" w:rsidP="0020287B">
      <w:pPr>
        <w:ind w:leftChars="100" w:left="190" w:firstLineChars="100" w:firstLine="240"/>
        <w:jc w:val="left"/>
        <w:rPr>
          <w:rFonts w:ascii="ＭＳ ゴシック" w:eastAsia="ＭＳ ゴシック" w:hAnsi="ＭＳ ゴシック"/>
          <w:sz w:val="26"/>
          <w:szCs w:val="26"/>
        </w:rPr>
      </w:pPr>
    </w:p>
    <w:p w14:paraId="4A1C1650" w14:textId="77777777" w:rsidR="002C32F0" w:rsidRDefault="0090399E" w:rsidP="002C32F0">
      <w:pPr>
        <w:ind w:leftChars="100" w:left="190" w:firstLineChars="100" w:firstLine="24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この2030年度目標達成のためには、事業者の</w:t>
      </w:r>
      <w:r w:rsidR="0088696F">
        <w:rPr>
          <w:rFonts w:ascii="ＭＳ ゴシック" w:eastAsia="ＭＳ ゴシック" w:hAnsi="ＭＳ ゴシック" w:hint="eastAsia"/>
          <w:sz w:val="26"/>
          <w:szCs w:val="26"/>
        </w:rPr>
        <w:t>継続的な省エネと再エネ利用の大幅拡大</w:t>
      </w:r>
      <w:r w:rsidR="00E157F0">
        <w:rPr>
          <w:rFonts w:ascii="ＭＳ ゴシック" w:eastAsia="ＭＳ ゴシック" w:hAnsi="ＭＳ ゴシック" w:hint="eastAsia"/>
          <w:sz w:val="26"/>
          <w:szCs w:val="26"/>
        </w:rPr>
        <w:t>による温室効果ガス排出量の削減が不可欠であり、</w:t>
      </w:r>
      <w:r w:rsidR="002C32F0">
        <w:rPr>
          <w:rFonts w:ascii="ＭＳ ゴシック" w:eastAsia="ＭＳ ゴシック" w:hAnsi="ＭＳ ゴシック" w:hint="eastAsia"/>
          <w:sz w:val="26"/>
          <w:szCs w:val="26"/>
        </w:rPr>
        <w:t>特に</w:t>
      </w:r>
      <w:r w:rsidR="002C32F0" w:rsidRPr="005C7011">
        <w:rPr>
          <w:rFonts w:ascii="ＭＳ ゴシック" w:eastAsia="ＭＳ ゴシック" w:hAnsi="ＭＳ ゴシック" w:hint="eastAsia"/>
          <w:sz w:val="26"/>
          <w:szCs w:val="26"/>
        </w:rPr>
        <w:t>中小企業の脱炭素化</w:t>
      </w:r>
      <w:r w:rsidR="002C32F0">
        <w:rPr>
          <w:rFonts w:ascii="ＭＳ ゴシック" w:eastAsia="ＭＳ ゴシック" w:hAnsi="ＭＳ ゴシック" w:hint="eastAsia"/>
          <w:sz w:val="26"/>
          <w:szCs w:val="26"/>
        </w:rPr>
        <w:t>の促進が重要と考えています。</w:t>
      </w:r>
    </w:p>
    <w:p w14:paraId="6C1D1572" w14:textId="77777777" w:rsidR="00F24306" w:rsidRDefault="00F24306" w:rsidP="0020287B">
      <w:pPr>
        <w:ind w:leftChars="100" w:left="190" w:firstLineChars="100" w:firstLine="240"/>
        <w:jc w:val="left"/>
        <w:rPr>
          <w:rFonts w:ascii="ＭＳ ゴシック" w:eastAsia="ＭＳ ゴシック" w:hAnsi="ＭＳ ゴシック"/>
          <w:sz w:val="26"/>
          <w:szCs w:val="26"/>
        </w:rPr>
      </w:pPr>
    </w:p>
    <w:p w14:paraId="7C823BA9" w14:textId="2AA238A3" w:rsidR="00E54FBD" w:rsidRDefault="00E54FBD" w:rsidP="0020287B">
      <w:pPr>
        <w:ind w:leftChars="100" w:left="190" w:firstLineChars="100" w:firstLine="24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そこで、本県は、</w:t>
      </w:r>
      <w:r w:rsidR="00E50372">
        <w:rPr>
          <w:rFonts w:ascii="ＭＳ ゴシック" w:eastAsia="ＭＳ ゴシック" w:hAnsi="ＭＳ ゴシック" w:hint="eastAsia"/>
          <w:sz w:val="26"/>
          <w:szCs w:val="26"/>
        </w:rPr>
        <w:t>中小企業等の脱炭素化の促進を目的に</w:t>
      </w:r>
      <w:r w:rsidR="004E6E0E">
        <w:rPr>
          <w:rFonts w:ascii="ＭＳ ゴシック" w:eastAsia="ＭＳ ゴシック" w:hAnsi="ＭＳ ゴシック" w:hint="eastAsia"/>
          <w:sz w:val="26"/>
          <w:szCs w:val="26"/>
        </w:rPr>
        <w:t>地域金融機関と連携して</w:t>
      </w:r>
      <w:r w:rsidR="00513FF1">
        <w:rPr>
          <w:rFonts w:ascii="ＭＳ ゴシック" w:eastAsia="ＭＳ ゴシック" w:hAnsi="ＭＳ ゴシック" w:hint="eastAsia"/>
          <w:sz w:val="26"/>
          <w:szCs w:val="26"/>
        </w:rPr>
        <w:t>、</w:t>
      </w:r>
      <w:r w:rsidR="00D87F09">
        <w:rPr>
          <w:rFonts w:ascii="ＭＳ ゴシック" w:eastAsia="ＭＳ ゴシック" w:hAnsi="ＭＳ ゴシック" w:hint="eastAsia"/>
          <w:sz w:val="26"/>
          <w:szCs w:val="26"/>
        </w:rPr>
        <w:t>サステナビリティ目標の達成により融資金地が優遇されるサステナビリティ・リンク・ローン</w:t>
      </w:r>
      <w:r w:rsidR="009F44A7">
        <w:rPr>
          <w:rFonts w:ascii="ＭＳ ゴシック" w:eastAsia="ＭＳ ゴシック" w:hAnsi="ＭＳ ゴシック" w:hint="eastAsia"/>
          <w:sz w:val="26"/>
          <w:szCs w:val="26"/>
        </w:rPr>
        <w:t>（以下「ＳＬＬ」という。）</w:t>
      </w:r>
      <w:r w:rsidR="002C3AC2">
        <w:rPr>
          <w:rFonts w:ascii="ＭＳ ゴシック" w:eastAsia="ＭＳ ゴシック" w:hAnsi="ＭＳ ゴシック" w:hint="eastAsia"/>
          <w:sz w:val="26"/>
          <w:szCs w:val="26"/>
        </w:rPr>
        <w:t>に係る事務や費用の負担を軽減</w:t>
      </w:r>
      <w:r w:rsidR="009F44A7">
        <w:rPr>
          <w:rFonts w:ascii="ＭＳ ゴシック" w:eastAsia="ＭＳ ゴシック" w:hAnsi="ＭＳ ゴシック" w:hint="eastAsia"/>
          <w:sz w:val="26"/>
          <w:szCs w:val="26"/>
        </w:rPr>
        <w:t>され、</w:t>
      </w:r>
      <w:r w:rsidR="004A5676">
        <w:rPr>
          <w:rFonts w:ascii="ＭＳ ゴシック" w:eastAsia="ＭＳ ゴシック" w:hAnsi="ＭＳ ゴシック" w:hint="eastAsia"/>
          <w:sz w:val="26"/>
          <w:szCs w:val="26"/>
        </w:rPr>
        <w:t>脱炭素に取り組む中小企業等</w:t>
      </w:r>
      <w:r w:rsidR="009F44A7">
        <w:rPr>
          <w:rFonts w:ascii="ＭＳ ゴシック" w:eastAsia="ＭＳ ゴシック" w:hAnsi="ＭＳ ゴシック" w:hint="eastAsia"/>
          <w:sz w:val="26"/>
          <w:szCs w:val="26"/>
        </w:rPr>
        <w:t>がＳＬＬを利用しやすくなる</w:t>
      </w:r>
      <w:r w:rsidR="00A5565B">
        <w:rPr>
          <w:rFonts w:ascii="ＭＳ ゴシック" w:eastAsia="ＭＳ ゴシック" w:hAnsi="ＭＳ ゴシック" w:hint="eastAsia"/>
          <w:sz w:val="26"/>
          <w:szCs w:val="26"/>
        </w:rPr>
        <w:t>仕組み（サステナビリティ・リンク・ローン活用促進制度）を</w:t>
      </w:r>
      <w:r w:rsidR="00424B09">
        <w:rPr>
          <w:rFonts w:ascii="ＭＳ ゴシック" w:eastAsia="ＭＳ ゴシック" w:hAnsi="ＭＳ ゴシック" w:hint="eastAsia"/>
          <w:sz w:val="26"/>
          <w:szCs w:val="26"/>
        </w:rPr>
        <w:t>策定</w:t>
      </w:r>
      <w:r w:rsidR="000A5EC2">
        <w:rPr>
          <w:rFonts w:ascii="ＭＳ ゴシック" w:eastAsia="ＭＳ ゴシック" w:hAnsi="ＭＳ ゴシック" w:hint="eastAsia"/>
          <w:sz w:val="26"/>
          <w:szCs w:val="26"/>
        </w:rPr>
        <w:t>しました。</w:t>
      </w:r>
    </w:p>
    <w:p w14:paraId="020DD1C1" w14:textId="77777777" w:rsidR="0033156C" w:rsidRPr="005C7011" w:rsidRDefault="0033156C" w:rsidP="00424B09">
      <w:pPr>
        <w:jc w:val="left"/>
        <w:rPr>
          <w:rFonts w:ascii="ＭＳ ゴシック" w:eastAsia="ＭＳ ゴシック" w:hAnsi="ＭＳ ゴシック"/>
          <w:sz w:val="26"/>
          <w:szCs w:val="26"/>
        </w:rPr>
      </w:pPr>
    </w:p>
    <w:p w14:paraId="520A4125" w14:textId="5C81DEC5" w:rsidR="00ED4C37" w:rsidRDefault="006E1B9B" w:rsidP="00ED4C37">
      <w:pPr>
        <w:ind w:leftChars="100" w:left="190" w:firstLineChars="100" w:firstLine="24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本制度</w:t>
      </w:r>
      <w:r w:rsidR="0033156C" w:rsidRPr="005C7011">
        <w:rPr>
          <w:rFonts w:ascii="ＭＳ ゴシック" w:eastAsia="ＭＳ ゴシック" w:hAnsi="ＭＳ ゴシック" w:hint="eastAsia"/>
          <w:sz w:val="26"/>
          <w:szCs w:val="26"/>
        </w:rPr>
        <w:t>は、</w:t>
      </w:r>
      <w:r w:rsidR="00DC7C2B" w:rsidRPr="005C7011">
        <w:rPr>
          <w:rFonts w:ascii="ＭＳ ゴシック" w:eastAsia="ＭＳ ゴシック" w:hAnsi="ＭＳ ゴシック" w:hint="eastAsia"/>
          <w:sz w:val="26"/>
          <w:szCs w:val="26"/>
        </w:rPr>
        <w:t>サステナビリティ・リンク・ローンに関する国際原則等である</w:t>
      </w:r>
      <w:r w:rsidR="00DC7C2B" w:rsidRPr="00C72647">
        <w:rPr>
          <w:rFonts w:ascii="ＭＳ ゴシック" w:eastAsia="ＭＳ ゴシック" w:hAnsi="ＭＳ ゴシック" w:hint="eastAsia"/>
          <w:sz w:val="26"/>
          <w:szCs w:val="26"/>
        </w:rPr>
        <w:t>APLMA、LMA</w:t>
      </w:r>
      <w:r w:rsidR="00425C45" w:rsidRPr="00C72647">
        <w:rPr>
          <w:rFonts w:ascii="ＭＳ ゴシック" w:eastAsia="ＭＳ ゴシック" w:hAnsi="ＭＳ ゴシック" w:hint="eastAsia"/>
          <w:sz w:val="26"/>
          <w:szCs w:val="26"/>
        </w:rPr>
        <w:t>及び</w:t>
      </w:r>
      <w:r w:rsidR="00DC7C2B" w:rsidRPr="00C72647">
        <w:rPr>
          <w:rFonts w:ascii="ＭＳ ゴシック" w:eastAsia="ＭＳ ゴシック" w:hAnsi="ＭＳ ゴシック" w:hint="eastAsia"/>
          <w:sz w:val="26"/>
          <w:szCs w:val="26"/>
        </w:rPr>
        <w:t>LSTAが定める「サステナビリティ・リンク・ローン原則</w:t>
      </w:r>
      <w:r w:rsidR="00565F5C" w:rsidRPr="00C72647">
        <w:rPr>
          <w:rFonts w:ascii="ＭＳ ゴシック" w:eastAsia="ＭＳ ゴシック" w:hAnsi="ＭＳ ゴシック" w:hint="eastAsia"/>
          <w:sz w:val="26"/>
          <w:szCs w:val="26"/>
        </w:rPr>
        <w:t>（</w:t>
      </w:r>
      <w:r w:rsidR="00DC7C2B" w:rsidRPr="00C72647">
        <w:rPr>
          <w:rFonts w:ascii="ＭＳ ゴシック" w:eastAsia="ＭＳ ゴシック" w:hAnsi="ＭＳ ゴシック" w:hint="eastAsia"/>
          <w:sz w:val="26"/>
          <w:szCs w:val="26"/>
        </w:rPr>
        <w:t>20</w:t>
      </w:r>
      <w:r w:rsidR="00E467ED" w:rsidRPr="00C72647">
        <w:rPr>
          <w:rFonts w:ascii="ＭＳ ゴシック" w:eastAsia="ＭＳ ゴシック" w:hAnsi="ＭＳ ゴシック"/>
          <w:sz w:val="26"/>
          <w:szCs w:val="26"/>
        </w:rPr>
        <w:t>23</w:t>
      </w:r>
      <w:r w:rsidR="00FF5424" w:rsidRPr="00C72647">
        <w:rPr>
          <w:rFonts w:ascii="ＭＳ ゴシック" w:eastAsia="ＭＳ ゴシック" w:hAnsi="ＭＳ ゴシック" w:hint="eastAsia"/>
          <w:sz w:val="26"/>
          <w:szCs w:val="26"/>
        </w:rPr>
        <w:t>年２月版）</w:t>
      </w:r>
      <w:r w:rsidR="00DC7C2B" w:rsidRPr="00C72647">
        <w:rPr>
          <w:rFonts w:ascii="ＭＳ ゴシック" w:eastAsia="ＭＳ ゴシック" w:hAnsi="ＭＳ ゴシック" w:hint="eastAsia"/>
          <w:sz w:val="26"/>
          <w:szCs w:val="26"/>
        </w:rPr>
        <w:t>」</w:t>
      </w:r>
      <w:r w:rsidR="00390DA2" w:rsidRPr="00C72647">
        <w:rPr>
          <w:rFonts w:ascii="ＭＳ ゴシック" w:eastAsia="ＭＳ ゴシック" w:hAnsi="ＭＳ ゴシック" w:hint="eastAsia"/>
          <w:sz w:val="26"/>
          <w:szCs w:val="26"/>
        </w:rPr>
        <w:t>並びに</w:t>
      </w:r>
      <w:r w:rsidR="00DC7C2B" w:rsidRPr="00C72647">
        <w:rPr>
          <w:rFonts w:ascii="ＭＳ ゴシック" w:eastAsia="ＭＳ ゴシック" w:hAnsi="ＭＳ ゴシック" w:hint="eastAsia"/>
          <w:sz w:val="26"/>
          <w:szCs w:val="26"/>
        </w:rPr>
        <w:t>環境省が定める「サステナビリティ・リンク・ローンガイドライン</w:t>
      </w:r>
      <w:r w:rsidR="008D074C" w:rsidRPr="00C72647">
        <w:rPr>
          <w:rFonts w:ascii="ＭＳ ゴシック" w:eastAsia="ＭＳ ゴシック" w:hAnsi="ＭＳ ゴシック" w:hint="eastAsia"/>
          <w:sz w:val="26"/>
          <w:szCs w:val="26"/>
        </w:rPr>
        <w:t>（</w:t>
      </w:r>
      <w:r w:rsidR="00DC7C2B" w:rsidRPr="00C72647">
        <w:rPr>
          <w:rFonts w:ascii="ＭＳ ゴシック" w:eastAsia="ＭＳ ゴシック" w:hAnsi="ＭＳ ゴシック" w:hint="eastAsia"/>
          <w:sz w:val="26"/>
          <w:szCs w:val="26"/>
        </w:rPr>
        <w:t>20</w:t>
      </w:r>
      <w:r w:rsidR="00EA407C" w:rsidRPr="00C72647">
        <w:rPr>
          <w:rFonts w:ascii="ＭＳ ゴシック" w:eastAsia="ＭＳ ゴシック" w:hAnsi="ＭＳ ゴシック" w:hint="eastAsia"/>
          <w:sz w:val="26"/>
          <w:szCs w:val="26"/>
        </w:rPr>
        <w:t>24</w:t>
      </w:r>
      <w:r w:rsidR="00DC7C2B" w:rsidRPr="00C72647">
        <w:rPr>
          <w:rFonts w:ascii="ＭＳ ゴシック" w:eastAsia="ＭＳ ゴシック" w:hAnsi="ＭＳ ゴシック" w:hint="eastAsia"/>
          <w:sz w:val="26"/>
          <w:szCs w:val="26"/>
        </w:rPr>
        <w:t>年版</w:t>
      </w:r>
      <w:r w:rsidR="008D074C" w:rsidRPr="00C72647">
        <w:rPr>
          <w:rFonts w:ascii="ＭＳ ゴシック" w:eastAsia="ＭＳ ゴシック" w:hAnsi="ＭＳ ゴシック" w:hint="eastAsia"/>
          <w:sz w:val="26"/>
          <w:szCs w:val="26"/>
        </w:rPr>
        <w:t>）</w:t>
      </w:r>
      <w:r w:rsidR="00DC7C2B" w:rsidRPr="00C72647">
        <w:rPr>
          <w:rFonts w:ascii="ＭＳ ゴシック" w:eastAsia="ＭＳ ゴシック" w:hAnsi="ＭＳ ゴシック" w:hint="eastAsia"/>
          <w:sz w:val="26"/>
          <w:szCs w:val="26"/>
        </w:rPr>
        <w:t>」</w:t>
      </w:r>
      <w:r w:rsidR="00ED4C37" w:rsidRPr="00C72647">
        <w:rPr>
          <w:rFonts w:ascii="ＭＳ ゴシック" w:eastAsia="ＭＳ ゴシック" w:hAnsi="ＭＳ ゴシック" w:hint="eastAsia"/>
          <w:sz w:val="26"/>
          <w:szCs w:val="26"/>
        </w:rPr>
        <w:t>との適合性について</w:t>
      </w:r>
      <w:r w:rsidR="0057268C" w:rsidRPr="00C72647">
        <w:rPr>
          <w:rFonts w:ascii="ＭＳ ゴシック" w:eastAsia="ＭＳ ゴシック" w:hAnsi="ＭＳ ゴシック" w:hint="eastAsia"/>
          <w:sz w:val="26"/>
          <w:szCs w:val="26"/>
        </w:rPr>
        <w:t>、令和</w:t>
      </w:r>
      <w:r w:rsidR="00ED7019" w:rsidRPr="00C72647">
        <w:rPr>
          <w:rFonts w:ascii="ＭＳ ゴシック" w:eastAsia="ＭＳ ゴシック" w:hAnsi="ＭＳ ゴシック" w:hint="eastAsia"/>
          <w:sz w:val="26"/>
          <w:szCs w:val="26"/>
        </w:rPr>
        <w:t>７</w:t>
      </w:r>
      <w:r w:rsidR="0057268C" w:rsidRPr="00C72647">
        <w:rPr>
          <w:rFonts w:ascii="ＭＳ ゴシック" w:eastAsia="ＭＳ ゴシック" w:hAnsi="ＭＳ ゴシック" w:hint="eastAsia"/>
          <w:sz w:val="26"/>
          <w:szCs w:val="26"/>
        </w:rPr>
        <w:t>年</w:t>
      </w:r>
      <w:r w:rsidR="002F1811">
        <w:rPr>
          <w:rFonts w:ascii="ＭＳ ゴシック" w:eastAsia="ＭＳ ゴシック" w:hAnsi="ＭＳ ゴシック" w:hint="eastAsia"/>
          <w:sz w:val="26"/>
          <w:szCs w:val="26"/>
        </w:rPr>
        <w:t>７</w:t>
      </w:r>
      <w:r w:rsidR="0057268C" w:rsidRPr="00C72647">
        <w:rPr>
          <w:rFonts w:ascii="ＭＳ ゴシック" w:eastAsia="ＭＳ ゴシック" w:hAnsi="ＭＳ ゴシック" w:hint="eastAsia"/>
          <w:sz w:val="26"/>
          <w:szCs w:val="26"/>
        </w:rPr>
        <w:t>月</w:t>
      </w:r>
      <w:r w:rsidR="002F1811">
        <w:rPr>
          <w:rFonts w:ascii="ＭＳ ゴシック" w:eastAsia="ＭＳ ゴシック" w:hAnsi="ＭＳ ゴシック"/>
          <w:sz w:val="26"/>
          <w:szCs w:val="26"/>
        </w:rPr>
        <w:t>17</w:t>
      </w:r>
      <w:r w:rsidR="0057268C" w:rsidRPr="00C72647">
        <w:rPr>
          <w:rFonts w:ascii="ＭＳ ゴシック" w:eastAsia="ＭＳ ゴシック" w:hAnsi="ＭＳ ゴシック" w:hint="eastAsia"/>
          <w:sz w:val="26"/>
          <w:szCs w:val="26"/>
        </w:rPr>
        <w:t>日付けで株式会社</w:t>
      </w:r>
      <w:r w:rsidR="00252283">
        <w:rPr>
          <w:rFonts w:ascii="ＭＳ ゴシック" w:eastAsia="ＭＳ ゴシック" w:hAnsi="ＭＳ ゴシック" w:hint="eastAsia"/>
          <w:sz w:val="26"/>
          <w:szCs w:val="26"/>
        </w:rPr>
        <w:t>日本格付研究所</w:t>
      </w:r>
      <w:r w:rsidR="0057268C" w:rsidRPr="00C72647">
        <w:rPr>
          <w:rFonts w:ascii="ＭＳ ゴシック" w:eastAsia="ＭＳ ゴシック" w:hAnsi="ＭＳ ゴシック" w:hint="eastAsia"/>
          <w:sz w:val="26"/>
          <w:szCs w:val="26"/>
        </w:rPr>
        <w:t>よ</w:t>
      </w:r>
      <w:r w:rsidR="0057268C">
        <w:rPr>
          <w:rFonts w:ascii="ＭＳ ゴシック" w:eastAsia="ＭＳ ゴシック" w:hAnsi="ＭＳ ゴシック" w:hint="eastAsia"/>
          <w:sz w:val="26"/>
          <w:szCs w:val="26"/>
        </w:rPr>
        <w:t>り、</w:t>
      </w:r>
      <w:r w:rsidR="00603AF5">
        <w:rPr>
          <w:rFonts w:ascii="ＭＳ ゴシック" w:eastAsia="ＭＳ ゴシック" w:hAnsi="ＭＳ ゴシック" w:hint="eastAsia"/>
          <w:sz w:val="26"/>
          <w:szCs w:val="26"/>
        </w:rPr>
        <w:t>承認を受けてい</w:t>
      </w:r>
      <w:r w:rsidR="00ED4C37" w:rsidRPr="00ED4C37">
        <w:rPr>
          <w:rFonts w:ascii="ＭＳ ゴシック" w:eastAsia="ＭＳ ゴシック" w:hAnsi="ＭＳ ゴシック" w:hint="eastAsia"/>
          <w:sz w:val="26"/>
          <w:szCs w:val="26"/>
        </w:rPr>
        <w:t>ま</w:t>
      </w:r>
      <w:r w:rsidR="00ED4C37">
        <w:rPr>
          <w:rFonts w:ascii="ＭＳ ゴシック" w:eastAsia="ＭＳ ゴシック" w:hAnsi="ＭＳ ゴシック" w:hint="eastAsia"/>
          <w:sz w:val="26"/>
          <w:szCs w:val="26"/>
        </w:rPr>
        <w:t>す。</w:t>
      </w:r>
    </w:p>
    <w:p w14:paraId="26F3B426" w14:textId="77777777" w:rsidR="00ED4C37" w:rsidRDefault="00ED4C37" w:rsidP="00ED4C37">
      <w:pPr>
        <w:ind w:leftChars="100" w:left="190" w:firstLineChars="100" w:firstLine="240"/>
        <w:jc w:val="left"/>
        <w:rPr>
          <w:rFonts w:ascii="ＭＳ ゴシック" w:eastAsia="ＭＳ ゴシック" w:hAnsi="ＭＳ ゴシック"/>
          <w:sz w:val="26"/>
          <w:szCs w:val="26"/>
        </w:rPr>
      </w:pPr>
    </w:p>
    <w:p w14:paraId="361FDAAC" w14:textId="4AA2AAE2" w:rsidR="00DC7C2B" w:rsidRDefault="00D411A9" w:rsidP="00ED4C37">
      <w:pPr>
        <w:ind w:leftChars="100" w:left="190" w:firstLineChars="100" w:firstLine="24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なお、</w:t>
      </w:r>
      <w:r w:rsidR="00596493" w:rsidRPr="005C7011">
        <w:rPr>
          <w:rFonts w:ascii="ＭＳ ゴシック" w:eastAsia="ＭＳ ゴシック" w:hAnsi="ＭＳ ゴシック" w:hint="eastAsia"/>
          <w:sz w:val="26"/>
          <w:szCs w:val="26"/>
        </w:rPr>
        <w:t>本</w:t>
      </w:r>
      <w:r w:rsidR="00ED7019">
        <w:rPr>
          <w:rFonts w:ascii="ＭＳ ゴシック" w:eastAsia="ＭＳ ゴシック" w:hAnsi="ＭＳ ゴシック" w:hint="eastAsia"/>
          <w:sz w:val="26"/>
          <w:szCs w:val="26"/>
        </w:rPr>
        <w:t>制度</w:t>
      </w:r>
      <w:r w:rsidR="00596493" w:rsidRPr="005C7011">
        <w:rPr>
          <w:rFonts w:ascii="ＭＳ ゴシック" w:eastAsia="ＭＳ ゴシック" w:hAnsi="ＭＳ ゴシック" w:hint="eastAsia"/>
          <w:sz w:val="26"/>
          <w:szCs w:val="26"/>
        </w:rPr>
        <w:t>を活用した</w:t>
      </w:r>
      <w:r w:rsidR="00596493" w:rsidRPr="005C7011">
        <w:rPr>
          <w:rFonts w:ascii="ＭＳ ゴシック" w:eastAsia="ＭＳ ゴシック" w:hAnsi="ＭＳ ゴシック"/>
          <w:sz w:val="26"/>
          <w:szCs w:val="26"/>
        </w:rPr>
        <w:t>サステナビリティ・リンク・ローン</w:t>
      </w:r>
      <w:r w:rsidR="00596493" w:rsidRPr="005C7011">
        <w:rPr>
          <w:rFonts w:ascii="ＭＳ ゴシック" w:eastAsia="ＭＳ ゴシック" w:hAnsi="ＭＳ ゴシック" w:hint="eastAsia"/>
          <w:sz w:val="26"/>
          <w:szCs w:val="26"/>
        </w:rPr>
        <w:t>の組成を行う</w:t>
      </w:r>
      <w:r w:rsidR="00390DA2" w:rsidRPr="005C7011">
        <w:rPr>
          <w:rFonts w:ascii="ＭＳ ゴシック" w:eastAsia="ＭＳ ゴシック" w:hAnsi="ＭＳ ゴシック" w:hint="eastAsia"/>
          <w:sz w:val="26"/>
          <w:szCs w:val="26"/>
        </w:rPr>
        <w:t>各金融機関においては、</w:t>
      </w:r>
      <w:r w:rsidR="00A66F3F" w:rsidRPr="005C7011">
        <w:rPr>
          <w:rFonts w:ascii="ＭＳ ゴシック" w:eastAsia="ＭＳ ゴシック" w:hAnsi="ＭＳ ゴシック" w:hint="eastAsia"/>
          <w:sz w:val="26"/>
          <w:szCs w:val="26"/>
        </w:rPr>
        <w:t>各原則等で</w:t>
      </w:r>
      <w:r w:rsidR="00596493" w:rsidRPr="005C7011">
        <w:rPr>
          <w:rFonts w:ascii="ＭＳ ゴシック" w:eastAsia="ＭＳ ゴシック" w:hAnsi="ＭＳ ゴシック" w:hint="eastAsia"/>
          <w:sz w:val="26"/>
          <w:szCs w:val="26"/>
        </w:rPr>
        <w:t>定める</w:t>
      </w:r>
      <w:r w:rsidR="00A66F3F" w:rsidRPr="005C7011">
        <w:rPr>
          <w:rFonts w:ascii="ＭＳ ゴシック" w:eastAsia="ＭＳ ゴシック" w:hAnsi="ＭＳ ゴシック" w:hint="eastAsia"/>
          <w:sz w:val="26"/>
          <w:szCs w:val="26"/>
        </w:rPr>
        <w:t>必須事項</w:t>
      </w:r>
      <w:r w:rsidR="00596493" w:rsidRPr="005C7011">
        <w:rPr>
          <w:rFonts w:ascii="ＭＳ ゴシック" w:eastAsia="ＭＳ ゴシック" w:hAnsi="ＭＳ ゴシック" w:hint="eastAsia"/>
          <w:sz w:val="26"/>
          <w:szCs w:val="26"/>
        </w:rPr>
        <w:t>及び</w:t>
      </w:r>
      <w:r w:rsidR="00A66F3F" w:rsidRPr="005C7011">
        <w:rPr>
          <w:rFonts w:ascii="ＭＳ ゴシック" w:eastAsia="ＭＳ ゴシック" w:hAnsi="ＭＳ ゴシック" w:hint="eastAsia"/>
          <w:sz w:val="26"/>
          <w:szCs w:val="26"/>
        </w:rPr>
        <w:t>期待事項等</w:t>
      </w:r>
      <w:r w:rsidR="00596493" w:rsidRPr="005C7011">
        <w:rPr>
          <w:rFonts w:ascii="ＭＳ ゴシック" w:eastAsia="ＭＳ ゴシック" w:hAnsi="ＭＳ ゴシック" w:hint="eastAsia"/>
          <w:sz w:val="26"/>
          <w:szCs w:val="26"/>
        </w:rPr>
        <w:t>に従い、取り組む</w:t>
      </w:r>
      <w:r w:rsidR="00A66F3F" w:rsidRPr="005C7011">
        <w:rPr>
          <w:rFonts w:ascii="ＭＳ ゴシック" w:eastAsia="ＭＳ ゴシック" w:hAnsi="ＭＳ ゴシック" w:hint="eastAsia"/>
          <w:sz w:val="26"/>
          <w:szCs w:val="26"/>
        </w:rPr>
        <w:t>こと</w:t>
      </w:r>
      <w:r w:rsidR="00596493" w:rsidRPr="005C7011">
        <w:rPr>
          <w:rFonts w:ascii="ＭＳ ゴシック" w:eastAsia="ＭＳ ゴシック" w:hAnsi="ＭＳ ゴシック" w:hint="eastAsia"/>
          <w:sz w:val="26"/>
          <w:szCs w:val="26"/>
        </w:rPr>
        <w:t>が求め</w:t>
      </w:r>
      <w:r w:rsidR="00B8150F" w:rsidRPr="005C7011">
        <w:rPr>
          <w:rFonts w:ascii="ＭＳ ゴシック" w:eastAsia="ＭＳ ゴシック" w:hAnsi="ＭＳ ゴシック" w:hint="eastAsia"/>
          <w:sz w:val="26"/>
          <w:szCs w:val="26"/>
        </w:rPr>
        <w:t>ら</w:t>
      </w:r>
      <w:r w:rsidR="00596493" w:rsidRPr="005C7011">
        <w:rPr>
          <w:rFonts w:ascii="ＭＳ ゴシック" w:eastAsia="ＭＳ ゴシック" w:hAnsi="ＭＳ ゴシック" w:hint="eastAsia"/>
          <w:sz w:val="26"/>
          <w:szCs w:val="26"/>
        </w:rPr>
        <w:t>れます。</w:t>
      </w:r>
    </w:p>
    <w:p w14:paraId="6F4B34CF" w14:textId="4B85D384" w:rsidR="00D411A9" w:rsidRDefault="00D411A9" w:rsidP="00ED4C37">
      <w:pPr>
        <w:ind w:leftChars="100" w:left="190" w:firstLineChars="100" w:firstLine="240"/>
        <w:jc w:val="left"/>
        <w:rPr>
          <w:rFonts w:ascii="ＭＳ ゴシック" w:eastAsia="ＭＳ ゴシック" w:hAnsi="ＭＳ ゴシック"/>
          <w:sz w:val="26"/>
          <w:szCs w:val="26"/>
        </w:rPr>
      </w:pPr>
    </w:p>
    <w:p w14:paraId="6810511B" w14:textId="2D2FFBD2" w:rsidR="00D915CA" w:rsidRDefault="00D915CA">
      <w:pPr>
        <w:widowControl/>
        <w:jc w:val="left"/>
        <w:rPr>
          <w:rFonts w:ascii="ＭＳ ゴシック" w:eastAsia="ＭＳ ゴシック" w:hAnsi="ＭＳ ゴシック"/>
          <w:sz w:val="26"/>
          <w:szCs w:val="26"/>
        </w:rPr>
      </w:pPr>
      <w:r>
        <w:rPr>
          <w:rFonts w:ascii="ＭＳ ゴシック" w:eastAsia="ＭＳ ゴシック" w:hAnsi="ＭＳ ゴシック"/>
          <w:sz w:val="26"/>
          <w:szCs w:val="26"/>
        </w:rPr>
        <w:br w:type="page"/>
      </w:r>
    </w:p>
    <w:p w14:paraId="482D51B3" w14:textId="77777777" w:rsidR="00172E54" w:rsidRDefault="003F321E" w:rsidP="00172E54">
      <w:pPr>
        <w:ind w:leftChars="100" w:left="190" w:firstLineChars="100" w:firstLine="221"/>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信州</w:t>
      </w:r>
      <w:r w:rsidR="00D915CA" w:rsidRPr="00984BC1">
        <w:rPr>
          <w:noProof/>
          <w:sz w:val="22"/>
        </w:rPr>
        <mc:AlternateContent>
          <mc:Choice Requires="wps">
            <w:drawing>
              <wp:anchor distT="45720" distB="45720" distL="114300" distR="114300" simplePos="0" relativeHeight="251663360" behindDoc="0" locked="0" layoutInCell="1" allowOverlap="1" wp14:anchorId="26C3039A" wp14:editId="3CB61E34">
                <wp:simplePos x="0" y="0"/>
                <wp:positionH relativeFrom="column">
                  <wp:posOffset>-86360</wp:posOffset>
                </wp:positionH>
                <wp:positionV relativeFrom="paragraph">
                  <wp:posOffset>-570865</wp:posOffset>
                </wp:positionV>
                <wp:extent cx="140970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noFill/>
                        <a:ln w="9525">
                          <a:noFill/>
                          <a:miter lim="800000"/>
                          <a:headEnd/>
                          <a:tailEnd/>
                        </a:ln>
                      </wps:spPr>
                      <wps:txbx>
                        <w:txbxContent>
                          <w:p w14:paraId="21AFFC66" w14:textId="11CD63A6" w:rsidR="00984BC1" w:rsidRPr="0042649C" w:rsidRDefault="00835B02">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（様式第１号 </w:t>
                            </w:r>
                            <w:r w:rsidR="00984BC1" w:rsidRPr="0042649C">
                              <w:rPr>
                                <w:rFonts w:ascii="ＭＳ ゴシック" w:eastAsia="ＭＳ ゴシック" w:hAnsi="ＭＳ ゴシック" w:hint="eastAsia"/>
                                <w:sz w:val="22"/>
                                <w:szCs w:val="24"/>
                              </w:rPr>
                              <w:t>別紙</w:t>
                            </w:r>
                            <w:r>
                              <w:rPr>
                                <w:rFonts w:ascii="ＭＳ ゴシック" w:eastAsia="ＭＳ ゴシック" w:hAnsi="ＭＳ ゴシック" w:hint="eastAsia"/>
                                <w:sz w:val="22"/>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3039A" id="_x0000_t202" coordsize="21600,21600" o:spt="202" path="m,l,21600r21600,l21600,xe">
                <v:stroke joinstyle="miter"/>
                <v:path gradientshapeok="t" o:connecttype="rect"/>
              </v:shapetype>
              <v:shape id="テキスト ボックス 2" o:spid="_x0000_s1026" type="#_x0000_t202" style="position:absolute;left:0;text-align:left;margin-left:-6.8pt;margin-top:-44.95pt;width:11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5x+AEAAM4DAAAOAAAAZHJzL2Uyb0RvYy54bWysU1Fv0zAQfkfiP1h+p0mrdlujptPYKEIa&#10;A2nwA66O01jYPmO7Tcqv5+x0XQVviDxYvpz93X3ffV7dDkazg/RBoa35dFJyJq3ARtldzb9/27y7&#10;4SxEsA1otLLmRxn47frtm1XvKjnDDnUjPSMQG6re1byL0VVFEUQnDYQJOmkp2aI3ECn0u6Lx0BO6&#10;0cWsLK+KHn3jPAoZAv19GJN8nfHbVor4pW2DjEzXnHqLefV53aa1WK+g2nlwnRKnNuAfujCgLBU9&#10;Qz1ABLb36i8oo4THgG2cCDQFtq0SMnMgNtPyDzbPHTiZuZA4wZ1lCv8PVjwdnt1Xz+LwHgcaYCYR&#10;3COKH4FZvO/A7uSd99h3EhoqPE2SFb0L1elqkjpUIYFs+8/Y0JBhHzEDDa03SRXiyQidBnA8iy6H&#10;yEQqOS+X1yWlBOUomF/N8lgKqF6uOx/iR4mGpU3NPU01w8PhMcTUDlQvR1I1ixuldZ6stqyv+XIx&#10;W+QLFxmjIhlPK1PzmzJ9oxUSyw+2yZcjKD3uqYC2J9qJ6cg5DtuBDib6W2yOJIDH0WD0IGjTof/F&#10;WU/mqnn4uQcvOdOfLIm4nM7nyY05mC+uiTHzl5ntZQasIKiaR87G7X3MDk5cg7sjsTcqy/DayalX&#10;Mk1W52Tw5MrLOJ96fYbr3wAAAP//AwBQSwMEFAAGAAgAAAAhALbRBzfgAAAACwEAAA8AAABkcnMv&#10;ZG93bnJldi54bWxMj8tOwzAQRfdI/IM1SOxaOwkqaYhTVagtS0qJWLvxkETED8VuGv6eYQW7Gc3R&#10;nXPLzWwGNuEYemclJEsBDG3jdG9bCfX7fpEDC1FZrQZnUcI3BthUtzelKrS72jecTrFlFGJDoSR0&#10;MfqC89B0aFRYOo+Wbp9uNCrSOrZcj+pK4WbgqRArblRv6UOnPD532HydLkaCj/7w+DK+Hre7/STq&#10;j0Od9u1Oyvu7efsELOIc/2D41Sd1qMjp7C5WBzZIWCTZilAa8vUaGBGpyB+AnQnNkgx4VfL/Haof&#10;AAAA//8DAFBLAQItABQABgAIAAAAIQC2gziS/gAAAOEBAAATAAAAAAAAAAAAAAAAAAAAAABbQ29u&#10;dGVudF9UeXBlc10ueG1sUEsBAi0AFAAGAAgAAAAhADj9If/WAAAAlAEAAAsAAAAAAAAAAAAAAAAA&#10;LwEAAF9yZWxzLy5yZWxzUEsBAi0AFAAGAAgAAAAhAEvw3nH4AQAAzgMAAA4AAAAAAAAAAAAAAAAA&#10;LgIAAGRycy9lMm9Eb2MueG1sUEsBAi0AFAAGAAgAAAAhALbRBzfgAAAACwEAAA8AAAAAAAAAAAAA&#10;AAAAUgQAAGRycy9kb3ducmV2LnhtbFBLBQYAAAAABAAEAPMAAABfBQAAAAA=&#10;" filled="f" stroked="f">
                <v:textbox style="mso-fit-shape-to-text:t">
                  <w:txbxContent>
                    <w:p w14:paraId="21AFFC66" w14:textId="11CD63A6" w:rsidR="00984BC1" w:rsidRPr="0042649C" w:rsidRDefault="00835B02">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（様式第１号 </w:t>
                      </w:r>
                      <w:r w:rsidR="00984BC1" w:rsidRPr="0042649C">
                        <w:rPr>
                          <w:rFonts w:ascii="ＭＳ ゴシック" w:eastAsia="ＭＳ ゴシック" w:hAnsi="ＭＳ ゴシック" w:hint="eastAsia"/>
                          <w:sz w:val="22"/>
                          <w:szCs w:val="24"/>
                        </w:rPr>
                        <w:t>別紙</w:t>
                      </w:r>
                      <w:r>
                        <w:rPr>
                          <w:rFonts w:ascii="ＭＳ ゴシック" w:eastAsia="ＭＳ ゴシック" w:hAnsi="ＭＳ ゴシック" w:hint="eastAsia"/>
                          <w:sz w:val="22"/>
                          <w:szCs w:val="24"/>
                        </w:rPr>
                        <w:t>）</w:t>
                      </w:r>
                    </w:p>
                  </w:txbxContent>
                </v:textbox>
              </v:shape>
            </w:pict>
          </mc:Fallback>
        </mc:AlternateContent>
      </w:r>
      <w:r w:rsidR="00A01285" w:rsidRPr="00C4322E">
        <w:rPr>
          <w:rFonts w:ascii="ＭＳ ゴシック" w:eastAsia="ＭＳ ゴシック" w:hAnsi="ＭＳ ゴシック" w:hint="eastAsia"/>
          <w:b/>
          <w:bCs/>
          <w:sz w:val="24"/>
          <w:szCs w:val="24"/>
        </w:rPr>
        <w:t>サステナビリティ・リンク・ローン</w:t>
      </w:r>
      <w:r>
        <w:rPr>
          <w:rFonts w:ascii="ＭＳ ゴシック" w:eastAsia="ＭＳ ゴシック" w:hAnsi="ＭＳ ゴシック" w:hint="eastAsia"/>
          <w:b/>
          <w:bCs/>
          <w:sz w:val="24"/>
          <w:szCs w:val="24"/>
        </w:rPr>
        <w:t>（脱炭素型）</w:t>
      </w:r>
      <w:r w:rsidR="00A01285" w:rsidRPr="00C4322E">
        <w:rPr>
          <w:rFonts w:ascii="ＭＳ ゴシック" w:eastAsia="ＭＳ ゴシック" w:hAnsi="ＭＳ ゴシック" w:hint="eastAsia"/>
          <w:b/>
          <w:bCs/>
          <w:sz w:val="24"/>
          <w:szCs w:val="24"/>
        </w:rPr>
        <w:t>活用促進制度</w:t>
      </w:r>
      <w:r w:rsidR="00D77913" w:rsidRPr="00C4322E">
        <w:rPr>
          <w:rFonts w:ascii="ＭＳ ゴシック" w:eastAsia="ＭＳ ゴシック" w:hAnsi="ＭＳ ゴシック" w:hint="eastAsia"/>
          <w:b/>
          <w:bCs/>
          <w:sz w:val="24"/>
          <w:szCs w:val="24"/>
        </w:rPr>
        <w:t>の</w:t>
      </w:r>
    </w:p>
    <w:p w14:paraId="4F546A83" w14:textId="0F62463D" w:rsidR="0088776F" w:rsidRPr="00C4322E" w:rsidRDefault="00D77913" w:rsidP="00172E54">
      <w:pPr>
        <w:ind w:leftChars="100" w:left="190" w:firstLineChars="100" w:firstLine="221"/>
        <w:jc w:val="center"/>
        <w:rPr>
          <w:rFonts w:ascii="ＭＳ ゴシック" w:eastAsia="ＭＳ ゴシック" w:hAnsi="ＭＳ ゴシック"/>
          <w:b/>
          <w:bCs/>
          <w:sz w:val="24"/>
          <w:szCs w:val="24"/>
        </w:rPr>
      </w:pPr>
      <w:r w:rsidRPr="00C4322E">
        <w:rPr>
          <w:rFonts w:ascii="ＭＳ ゴシック" w:eastAsia="ＭＳ ゴシック" w:hAnsi="ＭＳ ゴシック" w:hint="eastAsia"/>
          <w:b/>
          <w:bCs/>
          <w:sz w:val="24"/>
          <w:szCs w:val="24"/>
        </w:rPr>
        <w:t>参加に係る</w:t>
      </w:r>
      <w:r w:rsidR="0088776F" w:rsidRPr="00C4322E">
        <w:rPr>
          <w:rFonts w:ascii="ＭＳ ゴシック" w:eastAsia="ＭＳ ゴシック" w:hAnsi="ＭＳ ゴシック" w:hint="eastAsia"/>
          <w:b/>
          <w:bCs/>
          <w:sz w:val="24"/>
          <w:szCs w:val="24"/>
        </w:rPr>
        <w:t>体制</w:t>
      </w:r>
      <w:r w:rsidR="00826144" w:rsidRPr="00C4322E">
        <w:rPr>
          <w:rFonts w:ascii="ＭＳ ゴシック" w:eastAsia="ＭＳ ゴシック" w:hAnsi="ＭＳ ゴシック" w:hint="eastAsia"/>
          <w:b/>
          <w:bCs/>
          <w:sz w:val="24"/>
          <w:szCs w:val="24"/>
        </w:rPr>
        <w:t>について</w:t>
      </w:r>
    </w:p>
    <w:p w14:paraId="4C63E41C" w14:textId="77777777" w:rsidR="004058E3" w:rsidRDefault="004058E3" w:rsidP="0088776F">
      <w:pPr>
        <w:pStyle w:val="a7"/>
        <w:ind w:leftChars="0" w:left="420"/>
        <w:jc w:val="center"/>
        <w:rPr>
          <w:rFonts w:ascii="ＭＳ ゴシック" w:eastAsia="ＭＳ ゴシック" w:hAnsi="ＭＳ ゴシック"/>
          <w:sz w:val="22"/>
        </w:rPr>
      </w:pPr>
    </w:p>
    <w:p w14:paraId="2D0CAF8D" w14:textId="5F4966F3" w:rsidR="006D5C1F" w:rsidRDefault="006D5C1F" w:rsidP="006D5C1F">
      <w:pPr>
        <w:pStyle w:val="a7"/>
        <w:ind w:leftChars="0" w:left="420"/>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285C5FAC" w14:textId="77777777" w:rsidR="00C4322E" w:rsidRDefault="00C4322E" w:rsidP="00C4322E">
      <w:pPr>
        <w:spacing w:line="340" w:lineRule="exact"/>
        <w:ind w:leftChars="1822" w:left="3458"/>
        <w:rPr>
          <w:rFonts w:ascii="ＭＳ ゴシック" w:eastAsia="ＭＳ ゴシック" w:hAnsi="ＭＳ ゴシック"/>
        </w:rPr>
      </w:pPr>
      <w:r>
        <w:rPr>
          <w:rFonts w:ascii="ＭＳ ゴシック" w:eastAsia="ＭＳ ゴシック" w:hAnsi="ＭＳ ゴシック" w:hint="eastAsia"/>
        </w:rPr>
        <w:t>郵　便　番　号：</w:t>
      </w:r>
    </w:p>
    <w:p w14:paraId="7ACF09D8" w14:textId="77777777" w:rsidR="00C4322E" w:rsidRPr="007859D0" w:rsidRDefault="00C4322E" w:rsidP="00C4322E">
      <w:pPr>
        <w:spacing w:line="340" w:lineRule="exact"/>
        <w:ind w:leftChars="1822" w:left="3458"/>
        <w:rPr>
          <w:rFonts w:ascii="ＭＳ ゴシック" w:eastAsia="ＭＳ ゴシック" w:hAnsi="ＭＳ ゴシック"/>
        </w:rPr>
      </w:pPr>
      <w:r w:rsidRPr="00C4322E">
        <w:rPr>
          <w:rFonts w:ascii="ＭＳ ゴシック" w:eastAsia="ＭＳ ゴシック" w:hAnsi="ＭＳ ゴシック" w:hint="eastAsia"/>
          <w:spacing w:val="420"/>
          <w:kern w:val="0"/>
          <w:fitText w:val="1260" w:id="-779421696"/>
        </w:rPr>
        <w:t>住</w:t>
      </w:r>
      <w:r w:rsidRPr="00C4322E">
        <w:rPr>
          <w:rFonts w:ascii="ＭＳ ゴシック" w:eastAsia="ＭＳ ゴシック" w:hAnsi="ＭＳ ゴシック" w:hint="eastAsia"/>
          <w:kern w:val="0"/>
          <w:fitText w:val="1260" w:id="-779421696"/>
        </w:rPr>
        <w:t>所</w:t>
      </w:r>
      <w:r w:rsidRPr="007859D0">
        <w:rPr>
          <w:rFonts w:ascii="ＭＳ ゴシック" w:eastAsia="ＭＳ ゴシック" w:hAnsi="ＭＳ ゴシック" w:hint="eastAsia"/>
        </w:rPr>
        <w:t>：</w:t>
      </w:r>
    </w:p>
    <w:p w14:paraId="73B9A4CB" w14:textId="77777777" w:rsidR="00C4322E" w:rsidRPr="007859D0" w:rsidRDefault="00C4322E" w:rsidP="00C4322E">
      <w:pPr>
        <w:spacing w:line="340" w:lineRule="exact"/>
        <w:ind w:leftChars="1822" w:left="3458"/>
        <w:rPr>
          <w:rFonts w:ascii="ＭＳ ゴシック" w:eastAsia="ＭＳ ゴシック" w:hAnsi="ＭＳ ゴシック"/>
        </w:rPr>
      </w:pPr>
    </w:p>
    <w:p w14:paraId="33F3ED5E" w14:textId="77777777" w:rsidR="00C4322E" w:rsidRPr="007859D0" w:rsidRDefault="00C4322E" w:rsidP="00C4322E">
      <w:pPr>
        <w:spacing w:line="340" w:lineRule="exact"/>
        <w:ind w:leftChars="1822" w:left="3458"/>
        <w:rPr>
          <w:rFonts w:ascii="ＭＳ ゴシック" w:eastAsia="ＭＳ ゴシック" w:hAnsi="ＭＳ ゴシック"/>
        </w:rPr>
      </w:pPr>
      <w:r w:rsidRPr="00C4322E">
        <w:rPr>
          <w:rFonts w:ascii="ＭＳ ゴシック" w:eastAsia="ＭＳ ゴシック" w:hAnsi="ＭＳ ゴシック" w:hint="eastAsia"/>
          <w:spacing w:val="420"/>
          <w:kern w:val="0"/>
          <w:fitText w:val="1260" w:id="-779421695"/>
        </w:rPr>
        <w:t>名</w:t>
      </w:r>
      <w:r w:rsidRPr="00C4322E">
        <w:rPr>
          <w:rFonts w:ascii="ＭＳ ゴシック" w:eastAsia="ＭＳ ゴシック" w:hAnsi="ＭＳ ゴシック" w:hint="eastAsia"/>
          <w:kern w:val="0"/>
          <w:fitText w:val="1260" w:id="-779421695"/>
        </w:rPr>
        <w:t>称</w:t>
      </w:r>
      <w:r w:rsidRPr="007859D0">
        <w:rPr>
          <w:rFonts w:ascii="ＭＳ ゴシック" w:eastAsia="ＭＳ ゴシック" w:hAnsi="ＭＳ ゴシック" w:hint="eastAsia"/>
        </w:rPr>
        <w:t>：</w:t>
      </w:r>
    </w:p>
    <w:p w14:paraId="2FE5FF19" w14:textId="4EEF71F3" w:rsidR="00C4322E" w:rsidRDefault="00C4322E" w:rsidP="00C4322E">
      <w:pPr>
        <w:spacing w:line="340" w:lineRule="exact"/>
        <w:ind w:leftChars="1822" w:left="7322" w:hangingChars="767" w:hanging="3864"/>
        <w:jc w:val="left"/>
        <w:rPr>
          <w:rFonts w:ascii="ＭＳ ゴシック" w:eastAsia="ＭＳ ゴシック" w:hAnsi="ＭＳ ゴシック"/>
          <w:kern w:val="0"/>
        </w:rPr>
      </w:pPr>
      <w:r w:rsidRPr="00C4322E">
        <w:rPr>
          <w:rFonts w:ascii="ＭＳ ゴシック" w:eastAsia="ＭＳ ゴシック" w:hAnsi="ＭＳ ゴシック" w:hint="eastAsia"/>
          <w:spacing w:val="157"/>
          <w:kern w:val="0"/>
          <w:fitText w:val="1260" w:id="-779421694"/>
        </w:rPr>
        <w:t>代表</w:t>
      </w:r>
      <w:r w:rsidRPr="00C4322E">
        <w:rPr>
          <w:rFonts w:ascii="ＭＳ ゴシック" w:eastAsia="ＭＳ ゴシック" w:hAnsi="ＭＳ ゴシック" w:hint="eastAsia"/>
          <w:spacing w:val="1"/>
          <w:kern w:val="0"/>
          <w:fitText w:val="1260" w:id="-779421694"/>
        </w:rPr>
        <w:t>者</w:t>
      </w:r>
      <w:r w:rsidRPr="007859D0">
        <w:rPr>
          <w:rFonts w:ascii="ＭＳ ゴシック" w:eastAsia="ＭＳ ゴシック" w:hAnsi="ＭＳ ゴシック" w:hint="eastAsia"/>
          <w:kern w:val="0"/>
        </w:rPr>
        <w:t>：</w:t>
      </w:r>
    </w:p>
    <w:p w14:paraId="257834A8" w14:textId="77777777" w:rsidR="00C4322E" w:rsidRPr="007859D0" w:rsidRDefault="00C4322E" w:rsidP="00C4322E">
      <w:pPr>
        <w:spacing w:line="340" w:lineRule="exact"/>
        <w:ind w:leftChars="1822" w:left="4914" w:hangingChars="767" w:hanging="1456"/>
        <w:jc w:val="left"/>
        <w:rPr>
          <w:rFonts w:ascii="ＭＳ ゴシック" w:eastAsia="ＭＳ ゴシック" w:hAnsi="ＭＳ ゴシック"/>
        </w:rPr>
      </w:pPr>
      <w:r>
        <w:rPr>
          <w:rFonts w:ascii="ＭＳ ゴシック" w:eastAsia="ＭＳ ゴシック" w:hAnsi="ＭＳ ゴシック" w:hint="eastAsia"/>
          <w:kern w:val="0"/>
        </w:rPr>
        <w:t>電　話　番　号：</w:t>
      </w:r>
    </w:p>
    <w:p w14:paraId="035555B0" w14:textId="77777777" w:rsidR="00C4322E" w:rsidRDefault="00C4322E" w:rsidP="008110BA">
      <w:pPr>
        <w:pStyle w:val="a7"/>
        <w:ind w:leftChars="0" w:left="420"/>
        <w:jc w:val="left"/>
        <w:rPr>
          <w:rFonts w:ascii="ＭＳ ゴシック" w:eastAsia="ＭＳ ゴシック" w:hAnsi="ＭＳ ゴシック"/>
          <w:sz w:val="22"/>
        </w:rPr>
      </w:pPr>
    </w:p>
    <w:p w14:paraId="7625149B" w14:textId="1432FE60" w:rsidR="008110BA" w:rsidRPr="008176FD" w:rsidRDefault="008110BA" w:rsidP="008110BA">
      <w:pPr>
        <w:pStyle w:val="a7"/>
        <w:ind w:leftChars="0" w:left="4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525A6">
        <w:rPr>
          <w:rFonts w:ascii="ＭＳ ゴシック" w:eastAsia="ＭＳ ゴシック" w:hAnsi="ＭＳ ゴシック" w:hint="eastAsia"/>
          <w:sz w:val="22"/>
        </w:rPr>
        <w:t>該当する項目に</w:t>
      </w:r>
      <w:r w:rsidR="00B0139D">
        <w:rPr>
          <w:rFonts w:ascii="ＭＳ ゴシック" w:eastAsia="ＭＳ ゴシック" w:hAnsi="ＭＳ ゴシック" w:hint="eastAsia"/>
          <w:sz w:val="22"/>
        </w:rPr>
        <w:t>○を記入し、</w:t>
      </w:r>
      <w:r w:rsidR="00996D0A">
        <w:rPr>
          <w:rFonts w:ascii="ＭＳ ゴシック" w:eastAsia="ＭＳ ゴシック" w:hAnsi="ＭＳ ゴシック" w:hint="eastAsia"/>
          <w:sz w:val="22"/>
        </w:rPr>
        <w:t>法人の名称及び日付を記入してください。</w:t>
      </w:r>
    </w:p>
    <w:tbl>
      <w:tblPr>
        <w:tblStyle w:val="a8"/>
        <w:tblW w:w="0" w:type="auto"/>
        <w:tblInd w:w="420" w:type="dxa"/>
        <w:tblLook w:val="04A0" w:firstRow="1" w:lastRow="0" w:firstColumn="1" w:lastColumn="0" w:noHBand="0" w:noVBand="1"/>
      </w:tblPr>
      <w:tblGrid>
        <w:gridCol w:w="709"/>
        <w:gridCol w:w="7705"/>
      </w:tblGrid>
      <w:tr w:rsidR="00B0139D" w14:paraId="7D806593" w14:textId="77777777" w:rsidTr="006E651A">
        <w:tc>
          <w:tcPr>
            <w:tcW w:w="709" w:type="dxa"/>
            <w:vAlign w:val="center"/>
          </w:tcPr>
          <w:p w14:paraId="038DDA9C" w14:textId="77777777" w:rsidR="00B0139D" w:rsidRDefault="00B0139D" w:rsidP="006E651A">
            <w:pPr>
              <w:pStyle w:val="a7"/>
              <w:ind w:leftChars="0" w:left="0"/>
              <w:jc w:val="center"/>
              <w:rPr>
                <w:rFonts w:ascii="ＭＳ ゴシック" w:eastAsia="ＭＳ ゴシック" w:hAnsi="ＭＳ ゴシック"/>
                <w:sz w:val="22"/>
              </w:rPr>
            </w:pPr>
          </w:p>
        </w:tc>
        <w:tc>
          <w:tcPr>
            <w:tcW w:w="7705" w:type="dxa"/>
          </w:tcPr>
          <w:p w14:paraId="74084D0A" w14:textId="02E67AD3" w:rsidR="00B0139D" w:rsidRPr="00996D0A" w:rsidRDefault="00996D0A" w:rsidP="001341CF">
            <w:pPr>
              <w:spacing w:line="320" w:lineRule="exact"/>
              <w:jc w:val="left"/>
              <w:rPr>
                <w:rFonts w:ascii="ＭＳ ゴシック" w:eastAsia="ＭＳ ゴシック" w:hAnsi="ＭＳ ゴシック"/>
                <w:sz w:val="22"/>
              </w:rPr>
            </w:pPr>
            <w:r w:rsidRPr="00996D0A">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法　人　の　名　称　</w:t>
            </w:r>
            <w:r w:rsidRPr="00996D0A">
              <w:rPr>
                <w:rFonts w:ascii="ＭＳ ゴシック" w:eastAsia="ＭＳ ゴシック" w:hAnsi="ＭＳ ゴシック" w:hint="eastAsia"/>
                <w:sz w:val="22"/>
              </w:rPr>
              <w:t>）は、下記の体制（令和　年　月　日時点）により、</w:t>
            </w:r>
            <w:r w:rsidR="00A8740A">
              <w:rPr>
                <w:rFonts w:ascii="ＭＳ ゴシック" w:eastAsia="ＭＳ ゴシック" w:hAnsi="ＭＳ ゴシック" w:hint="eastAsia"/>
                <w:sz w:val="22"/>
              </w:rPr>
              <w:t>信州</w:t>
            </w:r>
            <w:r w:rsidRPr="00996D0A">
              <w:rPr>
                <w:rFonts w:ascii="ＭＳ ゴシック" w:eastAsia="ＭＳ ゴシック" w:hAnsi="ＭＳ ゴシック" w:hint="eastAsia"/>
                <w:sz w:val="22"/>
              </w:rPr>
              <w:t>サステナビリティ・リンク・ローン</w:t>
            </w:r>
            <w:r w:rsidR="00A8740A">
              <w:rPr>
                <w:rFonts w:ascii="ＭＳ ゴシック" w:eastAsia="ＭＳ ゴシック" w:hAnsi="ＭＳ ゴシック" w:hint="eastAsia"/>
                <w:sz w:val="22"/>
              </w:rPr>
              <w:t>（脱炭素型）</w:t>
            </w:r>
            <w:r w:rsidRPr="00996D0A">
              <w:rPr>
                <w:rFonts w:ascii="ＭＳ ゴシック" w:eastAsia="ＭＳ ゴシック" w:hAnsi="ＭＳ ゴシック" w:hint="eastAsia"/>
                <w:sz w:val="22"/>
              </w:rPr>
              <w:t>活用促進制度</w:t>
            </w:r>
            <w:r w:rsidR="00C320A0">
              <w:rPr>
                <w:rFonts w:ascii="ＭＳ ゴシック" w:eastAsia="ＭＳ ゴシック" w:hAnsi="ＭＳ ゴシック" w:hint="eastAsia"/>
                <w:sz w:val="22"/>
              </w:rPr>
              <w:t>（以下、「促進制度」という。）</w:t>
            </w:r>
            <w:r w:rsidRPr="00996D0A">
              <w:rPr>
                <w:rFonts w:ascii="ＭＳ ゴシック" w:eastAsia="ＭＳ ゴシック" w:hAnsi="ＭＳ ゴシック" w:hint="eastAsia"/>
                <w:sz w:val="22"/>
              </w:rPr>
              <w:t>を活用したサステナビリティ・リンク・ローンの組成を行います。</w:t>
            </w:r>
          </w:p>
        </w:tc>
      </w:tr>
      <w:tr w:rsidR="00B0139D" w14:paraId="556BF752" w14:textId="77777777" w:rsidTr="006E651A">
        <w:tc>
          <w:tcPr>
            <w:tcW w:w="709" w:type="dxa"/>
            <w:vAlign w:val="center"/>
          </w:tcPr>
          <w:p w14:paraId="41C5BCCD" w14:textId="77777777" w:rsidR="00B0139D" w:rsidRDefault="00B0139D" w:rsidP="006E651A">
            <w:pPr>
              <w:pStyle w:val="a7"/>
              <w:ind w:leftChars="0" w:left="0"/>
              <w:jc w:val="center"/>
              <w:rPr>
                <w:rFonts w:ascii="ＭＳ ゴシック" w:eastAsia="ＭＳ ゴシック" w:hAnsi="ＭＳ ゴシック"/>
                <w:sz w:val="22"/>
              </w:rPr>
            </w:pPr>
          </w:p>
        </w:tc>
        <w:tc>
          <w:tcPr>
            <w:tcW w:w="7705" w:type="dxa"/>
          </w:tcPr>
          <w:p w14:paraId="59E8DCD0" w14:textId="5F02A6AD" w:rsidR="00B0139D" w:rsidRPr="00996D0A" w:rsidRDefault="00996D0A" w:rsidP="001341CF">
            <w:pPr>
              <w:spacing w:line="320" w:lineRule="exact"/>
              <w:jc w:val="left"/>
              <w:rPr>
                <w:rFonts w:ascii="ＭＳ ゴシック" w:eastAsia="ＭＳ ゴシック" w:hAnsi="ＭＳ ゴシック"/>
                <w:sz w:val="22"/>
              </w:rPr>
            </w:pPr>
            <w:r w:rsidRPr="00996D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法　人　の　名　称</w:t>
            </w:r>
            <w:r w:rsidRPr="00996D0A">
              <w:rPr>
                <w:rFonts w:ascii="ＭＳ ゴシック" w:eastAsia="ＭＳ ゴシック" w:hAnsi="ＭＳ ゴシック" w:hint="eastAsia"/>
                <w:sz w:val="22"/>
              </w:rPr>
              <w:t xml:space="preserve">　）は、令和　年　月　日までに下記のとおり社内体制を構築し、促進制度を活用したサステナビリティ・リンク・ローンの組成を行う予定です。</w:t>
            </w:r>
          </w:p>
        </w:tc>
      </w:tr>
    </w:tbl>
    <w:p w14:paraId="60EB663A" w14:textId="77777777" w:rsidR="000620E0" w:rsidRPr="000620E0" w:rsidRDefault="006F34A0" w:rsidP="000620E0">
      <w:pPr>
        <w:pStyle w:val="a3"/>
        <w:rPr>
          <w:rFonts w:ascii="ＭＳ ゴシック" w:eastAsia="ＭＳ ゴシック" w:hAnsi="ＭＳ ゴシック"/>
        </w:rPr>
      </w:pPr>
      <w:r w:rsidRPr="000620E0">
        <w:rPr>
          <w:rFonts w:ascii="ＭＳ ゴシック" w:eastAsia="ＭＳ ゴシック" w:hAnsi="ＭＳ ゴシック" w:hint="eastAsia"/>
        </w:rPr>
        <w:t>記</w:t>
      </w:r>
    </w:p>
    <w:p w14:paraId="41BDA100" w14:textId="0DF32B9F" w:rsidR="000620E0" w:rsidRPr="000620E0" w:rsidRDefault="000620E0" w:rsidP="009549EE">
      <w:pPr>
        <w:ind w:left="759" w:hangingChars="400" w:hanging="759"/>
        <w:rPr>
          <w:rFonts w:ascii="ＭＳ ゴシック" w:eastAsia="ＭＳ ゴシック" w:hAnsi="ＭＳ ゴシック"/>
        </w:rPr>
      </w:pPr>
      <w:r>
        <w:rPr>
          <w:rFonts w:hint="eastAsia"/>
        </w:rPr>
        <w:t xml:space="preserve">　</w:t>
      </w:r>
      <w:r w:rsidR="00274261" w:rsidRPr="00425BC8">
        <w:rPr>
          <w:rFonts w:hint="eastAsia"/>
          <w:sz w:val="22"/>
          <w:szCs w:val="24"/>
        </w:rPr>
        <w:t xml:space="preserve">　</w:t>
      </w:r>
      <w:r w:rsidR="00274261" w:rsidRPr="00425BC8">
        <w:rPr>
          <w:rFonts w:ascii="ＭＳ ゴシック" w:eastAsia="ＭＳ ゴシック" w:hAnsi="ＭＳ ゴシック" w:hint="eastAsia"/>
          <w:sz w:val="22"/>
          <w:szCs w:val="24"/>
        </w:rPr>
        <w:t>１．</w:t>
      </w:r>
      <w:r w:rsidR="00D77913" w:rsidRPr="00425BC8">
        <w:rPr>
          <w:rFonts w:ascii="ＭＳ ゴシック" w:eastAsia="ＭＳ ゴシック" w:hAnsi="ＭＳ ゴシック" w:hint="eastAsia"/>
          <w:sz w:val="22"/>
          <w:szCs w:val="24"/>
        </w:rPr>
        <w:t>促進制度</w:t>
      </w:r>
      <w:r w:rsidR="00FF019C" w:rsidRPr="00425BC8">
        <w:rPr>
          <w:rFonts w:ascii="ＭＳ ゴシック" w:eastAsia="ＭＳ ゴシック" w:hAnsi="ＭＳ ゴシック" w:hint="eastAsia"/>
          <w:sz w:val="22"/>
          <w:szCs w:val="24"/>
        </w:rPr>
        <w:t>への参加</w:t>
      </w:r>
      <w:r w:rsidR="00341821" w:rsidRPr="00425BC8">
        <w:rPr>
          <w:rFonts w:ascii="ＭＳ ゴシック" w:eastAsia="ＭＳ ゴシック" w:hAnsi="ＭＳ ゴシック" w:hint="eastAsia"/>
          <w:sz w:val="22"/>
          <w:szCs w:val="24"/>
        </w:rPr>
        <w:t>に係る体制を記入してください。</w:t>
      </w:r>
    </w:p>
    <w:tbl>
      <w:tblPr>
        <w:tblStyle w:val="a8"/>
        <w:tblW w:w="8506" w:type="dxa"/>
        <w:tblInd w:w="420" w:type="dxa"/>
        <w:tblLook w:val="04A0" w:firstRow="1" w:lastRow="0" w:firstColumn="1" w:lastColumn="0" w:noHBand="0" w:noVBand="1"/>
      </w:tblPr>
      <w:tblGrid>
        <w:gridCol w:w="4253"/>
        <w:gridCol w:w="4253"/>
      </w:tblGrid>
      <w:tr w:rsidR="009242B3" w:rsidRPr="008176FD" w14:paraId="6B702A73" w14:textId="77777777" w:rsidTr="0041632A">
        <w:trPr>
          <w:trHeight w:val="496"/>
        </w:trPr>
        <w:tc>
          <w:tcPr>
            <w:tcW w:w="4253" w:type="dxa"/>
            <w:vAlign w:val="center"/>
          </w:tcPr>
          <w:p w14:paraId="763E8FAB" w14:textId="4BC024EE" w:rsidR="009242B3" w:rsidRPr="008176FD" w:rsidRDefault="009242B3" w:rsidP="001D5428">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統括</w:t>
            </w:r>
            <w:r w:rsidRPr="008176FD">
              <w:rPr>
                <w:rFonts w:ascii="ＭＳ ゴシック" w:eastAsia="ＭＳ ゴシック" w:hAnsi="ＭＳ ゴシック" w:hint="eastAsia"/>
                <w:sz w:val="22"/>
              </w:rPr>
              <w:t>部署</w:t>
            </w:r>
          </w:p>
        </w:tc>
        <w:tc>
          <w:tcPr>
            <w:tcW w:w="4253" w:type="dxa"/>
            <w:vAlign w:val="center"/>
          </w:tcPr>
          <w:p w14:paraId="591A926C" w14:textId="77777777" w:rsidR="009242B3" w:rsidRPr="008176FD" w:rsidRDefault="009242B3" w:rsidP="009117AA">
            <w:pPr>
              <w:pStyle w:val="a7"/>
              <w:ind w:leftChars="0" w:left="0"/>
              <w:rPr>
                <w:rFonts w:ascii="ＭＳ ゴシック" w:eastAsia="ＭＳ ゴシック" w:hAnsi="ＭＳ ゴシック"/>
                <w:sz w:val="22"/>
              </w:rPr>
            </w:pPr>
            <w:r w:rsidRPr="009117AA">
              <w:rPr>
                <w:rFonts w:ascii="ＭＳ ゴシック" w:eastAsia="ＭＳ ゴシック" w:hAnsi="ＭＳ ゴシック" w:hint="eastAsia"/>
                <w:spacing w:val="45"/>
                <w:kern w:val="0"/>
                <w:sz w:val="22"/>
                <w:fitText w:val="840" w:id="-1316724735"/>
              </w:rPr>
              <w:t>部署</w:t>
            </w:r>
            <w:r w:rsidRPr="009117AA">
              <w:rPr>
                <w:rFonts w:ascii="ＭＳ ゴシック" w:eastAsia="ＭＳ ゴシック" w:hAnsi="ＭＳ ゴシック" w:hint="eastAsia"/>
                <w:kern w:val="0"/>
                <w:sz w:val="22"/>
                <w:fitText w:val="840" w:id="-1316724735"/>
              </w:rPr>
              <w:t>名</w:t>
            </w:r>
            <w:r w:rsidRPr="008176FD">
              <w:rPr>
                <w:rFonts w:ascii="ＭＳ ゴシック" w:eastAsia="ＭＳ ゴシック" w:hAnsi="ＭＳ ゴシック" w:hint="eastAsia"/>
                <w:sz w:val="22"/>
              </w:rPr>
              <w:t>：</w:t>
            </w:r>
          </w:p>
        </w:tc>
      </w:tr>
      <w:tr w:rsidR="009242B3" w:rsidRPr="008176FD" w14:paraId="313C07D0" w14:textId="77777777" w:rsidTr="0041632A">
        <w:trPr>
          <w:trHeight w:val="496"/>
        </w:trPr>
        <w:tc>
          <w:tcPr>
            <w:tcW w:w="4253" w:type="dxa"/>
            <w:vAlign w:val="center"/>
          </w:tcPr>
          <w:p w14:paraId="12F3D545" w14:textId="2555A3B1" w:rsidR="009242B3" w:rsidRPr="008176FD" w:rsidRDefault="009242B3" w:rsidP="001D5428">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営業を所管する</w:t>
            </w:r>
            <w:r w:rsidRPr="008176FD">
              <w:rPr>
                <w:rFonts w:ascii="ＭＳ ゴシック" w:eastAsia="ＭＳ ゴシック" w:hAnsi="ＭＳ ゴシック" w:hint="eastAsia"/>
                <w:sz w:val="22"/>
              </w:rPr>
              <w:t>部署</w:t>
            </w:r>
          </w:p>
        </w:tc>
        <w:tc>
          <w:tcPr>
            <w:tcW w:w="4253" w:type="dxa"/>
            <w:vAlign w:val="center"/>
          </w:tcPr>
          <w:p w14:paraId="2F497C8D" w14:textId="77777777" w:rsidR="009242B3" w:rsidRPr="008176FD" w:rsidRDefault="009242B3" w:rsidP="009117AA">
            <w:pPr>
              <w:pStyle w:val="a7"/>
              <w:ind w:leftChars="0" w:left="0"/>
              <w:rPr>
                <w:rFonts w:ascii="ＭＳ ゴシック" w:eastAsia="ＭＳ ゴシック" w:hAnsi="ＭＳ ゴシック"/>
                <w:sz w:val="22"/>
              </w:rPr>
            </w:pPr>
            <w:r w:rsidRPr="00DA5D12">
              <w:rPr>
                <w:rFonts w:ascii="ＭＳ ゴシック" w:eastAsia="ＭＳ ゴシック" w:hAnsi="ＭＳ ゴシック" w:hint="eastAsia"/>
                <w:spacing w:val="40"/>
                <w:kern w:val="0"/>
                <w:sz w:val="22"/>
                <w:fitText w:val="840" w:id="-1316724734"/>
              </w:rPr>
              <w:t>部署</w:t>
            </w:r>
            <w:r w:rsidRPr="00DA5D12">
              <w:rPr>
                <w:rFonts w:ascii="ＭＳ ゴシック" w:eastAsia="ＭＳ ゴシック" w:hAnsi="ＭＳ ゴシック" w:hint="eastAsia"/>
                <w:spacing w:val="10"/>
                <w:kern w:val="0"/>
                <w:sz w:val="22"/>
                <w:fitText w:val="840" w:id="-1316724734"/>
              </w:rPr>
              <w:t>名</w:t>
            </w:r>
            <w:r w:rsidRPr="008176FD">
              <w:rPr>
                <w:rFonts w:ascii="ＭＳ ゴシック" w:eastAsia="ＭＳ ゴシック" w:hAnsi="ＭＳ ゴシック" w:hint="eastAsia"/>
                <w:sz w:val="22"/>
              </w:rPr>
              <w:t>：</w:t>
            </w:r>
          </w:p>
        </w:tc>
      </w:tr>
      <w:tr w:rsidR="009242B3" w:rsidRPr="008176FD" w14:paraId="6B86FADD" w14:textId="77777777" w:rsidTr="0041632A">
        <w:trPr>
          <w:trHeight w:val="496"/>
        </w:trPr>
        <w:tc>
          <w:tcPr>
            <w:tcW w:w="4253" w:type="dxa"/>
            <w:vAlign w:val="center"/>
          </w:tcPr>
          <w:p w14:paraId="1A6B598E" w14:textId="61757FFC" w:rsidR="009242B3" w:rsidRPr="008176FD" w:rsidRDefault="009242B3" w:rsidP="001D5428">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融資契約を所管する部署</w:t>
            </w:r>
          </w:p>
        </w:tc>
        <w:tc>
          <w:tcPr>
            <w:tcW w:w="4253" w:type="dxa"/>
            <w:vAlign w:val="center"/>
          </w:tcPr>
          <w:p w14:paraId="235769EA" w14:textId="676A970A" w:rsidR="009242B3" w:rsidRPr="008176FD" w:rsidRDefault="009242B3" w:rsidP="009117AA">
            <w:pPr>
              <w:pStyle w:val="a7"/>
              <w:ind w:leftChars="0" w:left="0"/>
              <w:rPr>
                <w:rFonts w:ascii="ＭＳ ゴシック" w:eastAsia="ＭＳ ゴシック" w:hAnsi="ＭＳ ゴシック"/>
                <w:sz w:val="22"/>
              </w:rPr>
            </w:pPr>
            <w:r w:rsidRPr="008176FD">
              <w:rPr>
                <w:rFonts w:ascii="ＭＳ ゴシック" w:eastAsia="ＭＳ ゴシック" w:hAnsi="ＭＳ ゴシック" w:hint="eastAsia"/>
                <w:spacing w:val="45"/>
                <w:kern w:val="0"/>
                <w:sz w:val="22"/>
                <w:fitText w:val="840" w:id="-1316724734"/>
              </w:rPr>
              <w:t>部署</w:t>
            </w:r>
            <w:r w:rsidRPr="008176FD">
              <w:rPr>
                <w:rFonts w:ascii="ＭＳ ゴシック" w:eastAsia="ＭＳ ゴシック" w:hAnsi="ＭＳ ゴシック" w:hint="eastAsia"/>
                <w:kern w:val="0"/>
                <w:sz w:val="22"/>
                <w:fitText w:val="840" w:id="-1316724734"/>
              </w:rPr>
              <w:t>名</w:t>
            </w:r>
            <w:r w:rsidRPr="008176FD">
              <w:rPr>
                <w:rFonts w:ascii="ＭＳ ゴシック" w:eastAsia="ＭＳ ゴシック" w:hAnsi="ＭＳ ゴシック" w:hint="eastAsia"/>
                <w:sz w:val="22"/>
              </w:rPr>
              <w:t>：</w:t>
            </w:r>
          </w:p>
        </w:tc>
      </w:tr>
      <w:tr w:rsidR="009242B3" w:rsidRPr="008176FD" w14:paraId="0584F23C" w14:textId="77777777" w:rsidTr="0041632A">
        <w:trPr>
          <w:trHeight w:val="496"/>
        </w:trPr>
        <w:tc>
          <w:tcPr>
            <w:tcW w:w="4253" w:type="dxa"/>
            <w:vAlign w:val="center"/>
          </w:tcPr>
          <w:p w14:paraId="38C5B3E3" w14:textId="73BBD9B5" w:rsidR="009242B3" w:rsidRPr="00996D0A" w:rsidRDefault="009242B3" w:rsidP="001D5428">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審査を所管する部署</w:t>
            </w:r>
          </w:p>
        </w:tc>
        <w:tc>
          <w:tcPr>
            <w:tcW w:w="4253" w:type="dxa"/>
            <w:vAlign w:val="center"/>
          </w:tcPr>
          <w:p w14:paraId="1392E5C2" w14:textId="597EACB5" w:rsidR="009242B3" w:rsidRPr="008176FD" w:rsidRDefault="009242B3" w:rsidP="009117AA">
            <w:pPr>
              <w:pStyle w:val="a7"/>
              <w:ind w:leftChars="0" w:left="0"/>
              <w:rPr>
                <w:rFonts w:ascii="ＭＳ ゴシック" w:eastAsia="ＭＳ ゴシック" w:hAnsi="ＭＳ ゴシック"/>
                <w:kern w:val="0"/>
                <w:sz w:val="22"/>
              </w:rPr>
            </w:pPr>
            <w:r w:rsidRPr="008176FD">
              <w:rPr>
                <w:rFonts w:ascii="ＭＳ ゴシック" w:eastAsia="ＭＳ ゴシック" w:hAnsi="ＭＳ ゴシック" w:hint="eastAsia"/>
                <w:spacing w:val="45"/>
                <w:kern w:val="0"/>
                <w:sz w:val="22"/>
                <w:fitText w:val="840" w:id="-1316724736"/>
              </w:rPr>
              <w:t>部署</w:t>
            </w:r>
            <w:r w:rsidRPr="008176FD">
              <w:rPr>
                <w:rFonts w:ascii="ＭＳ ゴシック" w:eastAsia="ＭＳ ゴシック" w:hAnsi="ＭＳ ゴシック" w:hint="eastAsia"/>
                <w:kern w:val="0"/>
                <w:sz w:val="22"/>
                <w:fitText w:val="840" w:id="-1316724736"/>
              </w:rPr>
              <w:t>名</w:t>
            </w:r>
            <w:r w:rsidRPr="008176FD">
              <w:rPr>
                <w:rFonts w:ascii="ＭＳ ゴシック" w:eastAsia="ＭＳ ゴシック" w:hAnsi="ＭＳ ゴシック" w:hint="eastAsia"/>
                <w:sz w:val="22"/>
              </w:rPr>
              <w:t>：</w:t>
            </w:r>
          </w:p>
        </w:tc>
      </w:tr>
      <w:tr w:rsidR="009242B3" w:rsidRPr="008176FD" w14:paraId="1D975010" w14:textId="77777777" w:rsidTr="007F6F6D">
        <w:trPr>
          <w:trHeight w:val="1314"/>
        </w:trPr>
        <w:tc>
          <w:tcPr>
            <w:tcW w:w="4253" w:type="dxa"/>
            <w:vAlign w:val="center"/>
          </w:tcPr>
          <w:p w14:paraId="1E1818B1" w14:textId="089BFBEE" w:rsidR="009242B3" w:rsidRPr="00996D0A" w:rsidRDefault="009242B3" w:rsidP="001D5428">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モニタリング及び融資先企業</w:t>
            </w:r>
            <w:r w:rsidRPr="008176FD">
              <w:rPr>
                <w:rFonts w:ascii="ＭＳ ゴシック" w:eastAsia="ＭＳ ゴシック" w:hAnsi="ＭＳ ゴシック" w:hint="eastAsia"/>
                <w:sz w:val="22"/>
              </w:rPr>
              <w:t>とのエンゲージメントにあたって顧客窓口部署のサポートを行う部署</w:t>
            </w:r>
          </w:p>
        </w:tc>
        <w:tc>
          <w:tcPr>
            <w:tcW w:w="4253" w:type="dxa"/>
            <w:vAlign w:val="center"/>
          </w:tcPr>
          <w:p w14:paraId="1D77F24E" w14:textId="022FCB8B" w:rsidR="009242B3" w:rsidRPr="008176FD" w:rsidRDefault="009242B3" w:rsidP="009117AA">
            <w:pPr>
              <w:pStyle w:val="a7"/>
              <w:ind w:leftChars="0" w:left="0"/>
              <w:rPr>
                <w:rFonts w:ascii="ＭＳ ゴシック" w:eastAsia="ＭＳ ゴシック" w:hAnsi="ＭＳ ゴシック"/>
                <w:kern w:val="0"/>
                <w:sz w:val="22"/>
              </w:rPr>
            </w:pPr>
            <w:r w:rsidRPr="003E3899">
              <w:rPr>
                <w:rFonts w:ascii="ＭＳ ゴシック" w:eastAsia="ＭＳ ゴシック" w:hAnsi="ＭＳ ゴシック" w:hint="eastAsia"/>
                <w:spacing w:val="40"/>
                <w:kern w:val="0"/>
                <w:sz w:val="22"/>
                <w:fitText w:val="840" w:id="-1316724736"/>
              </w:rPr>
              <w:t>部署</w:t>
            </w:r>
            <w:r w:rsidRPr="003E3899">
              <w:rPr>
                <w:rFonts w:ascii="ＭＳ ゴシック" w:eastAsia="ＭＳ ゴシック" w:hAnsi="ＭＳ ゴシック" w:hint="eastAsia"/>
                <w:spacing w:val="10"/>
                <w:kern w:val="0"/>
                <w:sz w:val="22"/>
                <w:fitText w:val="840" w:id="-1316724736"/>
              </w:rPr>
              <w:t>名</w:t>
            </w:r>
            <w:r w:rsidRPr="008176FD">
              <w:rPr>
                <w:rFonts w:ascii="ＭＳ ゴシック" w:eastAsia="ＭＳ ゴシック" w:hAnsi="ＭＳ ゴシック" w:hint="eastAsia"/>
                <w:sz w:val="22"/>
              </w:rPr>
              <w:t>：</w:t>
            </w:r>
          </w:p>
        </w:tc>
      </w:tr>
      <w:tr w:rsidR="00887C48" w:rsidRPr="008176FD" w14:paraId="4DF9A0D0" w14:textId="77777777" w:rsidTr="001D5428">
        <w:trPr>
          <w:trHeight w:val="360"/>
        </w:trPr>
        <w:tc>
          <w:tcPr>
            <w:tcW w:w="4253" w:type="dxa"/>
            <w:vMerge w:val="restart"/>
            <w:vAlign w:val="center"/>
          </w:tcPr>
          <w:p w14:paraId="26AB39E7" w14:textId="6E7DFC68" w:rsidR="00887C48" w:rsidRPr="008176FD" w:rsidRDefault="00887C48" w:rsidP="001D5428">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長野県</w:t>
            </w:r>
            <w:r w:rsidRPr="008176FD">
              <w:rPr>
                <w:rFonts w:ascii="ＭＳ ゴシック" w:eastAsia="ＭＳ ゴシック" w:hAnsi="ＭＳ ゴシック" w:hint="eastAsia"/>
                <w:sz w:val="22"/>
              </w:rPr>
              <w:t>との窓口となる部署</w:t>
            </w:r>
            <w:r>
              <w:rPr>
                <w:rFonts w:ascii="ＭＳ ゴシック" w:eastAsia="ＭＳ ゴシック" w:hAnsi="ＭＳ ゴシック" w:hint="eastAsia"/>
                <w:sz w:val="22"/>
              </w:rPr>
              <w:t>及び担当者</w:t>
            </w:r>
          </w:p>
        </w:tc>
        <w:tc>
          <w:tcPr>
            <w:tcW w:w="4253" w:type="dxa"/>
            <w:vAlign w:val="center"/>
          </w:tcPr>
          <w:p w14:paraId="11D9074C" w14:textId="2028EBE5" w:rsidR="00887C48" w:rsidRPr="008176FD" w:rsidRDefault="00887C48" w:rsidP="009117AA">
            <w:pPr>
              <w:pStyle w:val="a7"/>
              <w:ind w:leftChars="0" w:left="0"/>
              <w:rPr>
                <w:rFonts w:ascii="ＭＳ ゴシック" w:eastAsia="ＭＳ ゴシック" w:hAnsi="ＭＳ ゴシック"/>
                <w:sz w:val="22"/>
              </w:rPr>
            </w:pPr>
            <w:r w:rsidRPr="003E3899">
              <w:rPr>
                <w:rFonts w:ascii="ＭＳ ゴシック" w:eastAsia="ＭＳ ゴシック" w:hAnsi="ＭＳ ゴシック" w:hint="eastAsia"/>
                <w:spacing w:val="40"/>
                <w:kern w:val="0"/>
                <w:sz w:val="22"/>
                <w:fitText w:val="840" w:id="-1316724736"/>
              </w:rPr>
              <w:t>部署</w:t>
            </w:r>
            <w:r w:rsidRPr="003E3899">
              <w:rPr>
                <w:rFonts w:ascii="ＭＳ ゴシック" w:eastAsia="ＭＳ ゴシック" w:hAnsi="ＭＳ ゴシック" w:hint="eastAsia"/>
                <w:spacing w:val="10"/>
                <w:kern w:val="0"/>
                <w:sz w:val="22"/>
                <w:fitText w:val="840" w:id="-1316724736"/>
              </w:rPr>
              <w:t>名</w:t>
            </w:r>
            <w:r w:rsidRPr="008176FD">
              <w:rPr>
                <w:rFonts w:ascii="ＭＳ ゴシック" w:eastAsia="ＭＳ ゴシック" w:hAnsi="ＭＳ ゴシック" w:hint="eastAsia"/>
                <w:sz w:val="22"/>
              </w:rPr>
              <w:t>：</w:t>
            </w:r>
          </w:p>
        </w:tc>
      </w:tr>
      <w:tr w:rsidR="00887C48" w:rsidRPr="008176FD" w14:paraId="52A8B9F6" w14:textId="77777777" w:rsidTr="009117AA">
        <w:trPr>
          <w:trHeight w:val="360"/>
        </w:trPr>
        <w:tc>
          <w:tcPr>
            <w:tcW w:w="4253" w:type="dxa"/>
            <w:vMerge/>
          </w:tcPr>
          <w:p w14:paraId="4ABF4295" w14:textId="77777777" w:rsidR="00887C48" w:rsidRPr="008176FD" w:rsidRDefault="00887C48" w:rsidP="00621A1A">
            <w:pPr>
              <w:pStyle w:val="a7"/>
              <w:ind w:leftChars="0" w:left="0"/>
              <w:rPr>
                <w:rFonts w:ascii="ＭＳ ゴシック" w:eastAsia="ＭＳ ゴシック" w:hAnsi="ＭＳ ゴシック"/>
                <w:sz w:val="22"/>
              </w:rPr>
            </w:pPr>
          </w:p>
        </w:tc>
        <w:tc>
          <w:tcPr>
            <w:tcW w:w="4253" w:type="dxa"/>
            <w:vAlign w:val="center"/>
          </w:tcPr>
          <w:p w14:paraId="266A2F63" w14:textId="42B42ECC" w:rsidR="00887C48" w:rsidRPr="008176FD" w:rsidRDefault="00887C48" w:rsidP="009117AA">
            <w:pPr>
              <w:pStyle w:val="a7"/>
              <w:ind w:leftChars="0" w:left="0"/>
              <w:rPr>
                <w:rFonts w:ascii="ＭＳ ゴシック" w:eastAsia="ＭＳ ゴシック" w:hAnsi="ＭＳ ゴシック"/>
                <w:sz w:val="22"/>
              </w:rPr>
            </w:pPr>
            <w:r w:rsidRPr="008176FD">
              <w:rPr>
                <w:rFonts w:ascii="ＭＳ ゴシック" w:eastAsia="ＭＳ ゴシック" w:hAnsi="ＭＳ ゴシック" w:hint="eastAsia"/>
                <w:sz w:val="22"/>
              </w:rPr>
              <w:t>責任者名：</w:t>
            </w:r>
          </w:p>
        </w:tc>
      </w:tr>
      <w:tr w:rsidR="00887C48" w:rsidRPr="008176FD" w14:paraId="7A8C3A59" w14:textId="77777777" w:rsidTr="009117AA">
        <w:trPr>
          <w:trHeight w:val="360"/>
        </w:trPr>
        <w:tc>
          <w:tcPr>
            <w:tcW w:w="4253" w:type="dxa"/>
            <w:vMerge/>
          </w:tcPr>
          <w:p w14:paraId="2575EC74" w14:textId="4D642833" w:rsidR="00887C48" w:rsidRPr="008176FD" w:rsidRDefault="00887C48" w:rsidP="00621A1A">
            <w:pPr>
              <w:pStyle w:val="a7"/>
              <w:ind w:leftChars="0" w:left="0"/>
              <w:rPr>
                <w:rFonts w:ascii="ＭＳ ゴシック" w:eastAsia="ＭＳ ゴシック" w:hAnsi="ＭＳ ゴシック"/>
                <w:sz w:val="22"/>
              </w:rPr>
            </w:pPr>
          </w:p>
        </w:tc>
        <w:tc>
          <w:tcPr>
            <w:tcW w:w="4253" w:type="dxa"/>
            <w:vAlign w:val="center"/>
          </w:tcPr>
          <w:p w14:paraId="37FCDBE2" w14:textId="2173843B" w:rsidR="00887C48" w:rsidRPr="008176FD" w:rsidRDefault="00887C48" w:rsidP="009117AA">
            <w:pPr>
              <w:pStyle w:val="a7"/>
              <w:ind w:leftChars="0" w:left="0"/>
              <w:rPr>
                <w:rFonts w:ascii="ＭＳ ゴシック" w:eastAsia="ＭＳ ゴシック" w:hAnsi="ＭＳ ゴシック"/>
                <w:sz w:val="22"/>
              </w:rPr>
            </w:pPr>
            <w:r>
              <w:rPr>
                <w:rFonts w:ascii="ＭＳ ゴシック" w:eastAsia="ＭＳ ゴシック" w:hAnsi="ＭＳ ゴシック" w:hint="eastAsia"/>
                <w:kern w:val="0"/>
                <w:sz w:val="22"/>
              </w:rPr>
              <w:t>担当者名：</w:t>
            </w:r>
          </w:p>
        </w:tc>
      </w:tr>
      <w:tr w:rsidR="00887C48" w:rsidRPr="008176FD" w14:paraId="6CEB040E" w14:textId="77777777" w:rsidTr="009117AA">
        <w:trPr>
          <w:trHeight w:val="360"/>
        </w:trPr>
        <w:tc>
          <w:tcPr>
            <w:tcW w:w="4253" w:type="dxa"/>
            <w:vMerge/>
          </w:tcPr>
          <w:p w14:paraId="70A772F2" w14:textId="77777777" w:rsidR="00887C48" w:rsidRPr="008176FD" w:rsidRDefault="00887C48" w:rsidP="00621A1A">
            <w:pPr>
              <w:pStyle w:val="a7"/>
              <w:ind w:leftChars="0" w:left="0"/>
              <w:rPr>
                <w:rFonts w:ascii="ＭＳ ゴシック" w:eastAsia="ＭＳ ゴシック" w:hAnsi="ＭＳ ゴシック"/>
                <w:sz w:val="22"/>
              </w:rPr>
            </w:pPr>
          </w:p>
        </w:tc>
        <w:tc>
          <w:tcPr>
            <w:tcW w:w="4253" w:type="dxa"/>
            <w:vAlign w:val="center"/>
          </w:tcPr>
          <w:p w14:paraId="62F1AF9D" w14:textId="587F0675" w:rsidR="00887C48" w:rsidRPr="008176FD" w:rsidRDefault="00887C48" w:rsidP="009117AA">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電話番号：</w:t>
            </w:r>
          </w:p>
        </w:tc>
      </w:tr>
      <w:tr w:rsidR="00887C48" w:rsidRPr="008176FD" w14:paraId="1DC8BF66" w14:textId="77777777" w:rsidTr="009117AA">
        <w:trPr>
          <w:trHeight w:val="360"/>
        </w:trPr>
        <w:tc>
          <w:tcPr>
            <w:tcW w:w="4253" w:type="dxa"/>
            <w:vMerge/>
          </w:tcPr>
          <w:p w14:paraId="66B7C757" w14:textId="77777777" w:rsidR="00887C48" w:rsidRPr="008176FD" w:rsidRDefault="00887C48" w:rsidP="00621A1A">
            <w:pPr>
              <w:pStyle w:val="a7"/>
              <w:ind w:leftChars="0" w:left="0"/>
              <w:rPr>
                <w:rFonts w:ascii="ＭＳ ゴシック" w:eastAsia="ＭＳ ゴシック" w:hAnsi="ＭＳ ゴシック"/>
                <w:sz w:val="22"/>
              </w:rPr>
            </w:pPr>
          </w:p>
        </w:tc>
        <w:tc>
          <w:tcPr>
            <w:tcW w:w="4253" w:type="dxa"/>
            <w:vAlign w:val="center"/>
          </w:tcPr>
          <w:p w14:paraId="33675230" w14:textId="4375FDAB" w:rsidR="00887C48" w:rsidRDefault="00887C48" w:rsidP="009117AA">
            <w:pPr>
              <w:pStyle w:val="a7"/>
              <w:ind w:leftChars="0" w:left="0"/>
              <w:rPr>
                <w:rFonts w:ascii="ＭＳ ゴシック" w:eastAsia="ＭＳ ゴシック" w:hAnsi="ＭＳ ゴシック"/>
                <w:sz w:val="22"/>
              </w:rPr>
            </w:pPr>
            <w:r>
              <w:rPr>
                <w:rFonts w:ascii="ＭＳ ゴシック" w:eastAsia="ＭＳ ゴシック" w:hAnsi="ＭＳ ゴシック" w:hint="eastAsia"/>
                <w:sz w:val="22"/>
              </w:rPr>
              <w:t>電子メール：</w:t>
            </w:r>
          </w:p>
        </w:tc>
      </w:tr>
    </w:tbl>
    <w:p w14:paraId="37F4BEE8" w14:textId="77777777" w:rsidR="004B0E6D" w:rsidRDefault="004B0E6D" w:rsidP="00274261">
      <w:pPr>
        <w:ind w:firstLineChars="100" w:firstLine="190"/>
        <w:jc w:val="left"/>
        <w:rPr>
          <w:rFonts w:ascii="ＭＳ ゴシック" w:eastAsia="ＭＳ ゴシック" w:hAnsi="ＭＳ ゴシック"/>
        </w:rPr>
      </w:pPr>
    </w:p>
    <w:p w14:paraId="6EA88646" w14:textId="77777777" w:rsidR="004B0E6D" w:rsidRDefault="004B0E6D" w:rsidP="00274261">
      <w:pPr>
        <w:ind w:firstLineChars="100" w:firstLine="190"/>
        <w:jc w:val="left"/>
        <w:rPr>
          <w:rFonts w:ascii="ＭＳ ゴシック" w:eastAsia="ＭＳ ゴシック" w:hAnsi="ＭＳ ゴシック"/>
        </w:rPr>
      </w:pPr>
    </w:p>
    <w:p w14:paraId="47CAAE37" w14:textId="77777777" w:rsidR="00A373CA" w:rsidRDefault="00A373CA" w:rsidP="00274261">
      <w:pPr>
        <w:ind w:firstLineChars="100" w:firstLine="190"/>
        <w:jc w:val="left"/>
        <w:rPr>
          <w:rFonts w:ascii="ＭＳ ゴシック" w:eastAsia="ＭＳ ゴシック" w:hAnsi="ＭＳ ゴシック"/>
        </w:rPr>
      </w:pPr>
    </w:p>
    <w:p w14:paraId="373482C9" w14:textId="2A2EA54F" w:rsidR="0088776F" w:rsidRPr="00425BC8" w:rsidRDefault="00274261" w:rsidP="009549EE">
      <w:pPr>
        <w:ind w:leftChars="100" w:left="590" w:hangingChars="200" w:hanging="400"/>
        <w:jc w:val="left"/>
        <w:rPr>
          <w:rFonts w:ascii="ＭＳ ゴシック" w:eastAsia="ＭＳ ゴシック" w:hAnsi="ＭＳ ゴシック"/>
          <w:sz w:val="24"/>
          <w:szCs w:val="24"/>
        </w:rPr>
      </w:pPr>
      <w:r w:rsidRPr="00425BC8">
        <w:rPr>
          <w:rFonts w:ascii="ＭＳ ゴシック" w:eastAsia="ＭＳ ゴシック" w:hAnsi="ＭＳ ゴシック" w:hint="eastAsia"/>
          <w:sz w:val="22"/>
          <w:szCs w:val="24"/>
        </w:rPr>
        <w:lastRenderedPageBreak/>
        <w:t>２．</w:t>
      </w:r>
      <w:r w:rsidR="009E435F" w:rsidRPr="00425BC8">
        <w:rPr>
          <w:rFonts w:ascii="ＭＳ ゴシック" w:eastAsia="ＭＳ ゴシック" w:hAnsi="ＭＳ ゴシック" w:hint="eastAsia"/>
          <w:sz w:val="22"/>
          <w:szCs w:val="24"/>
        </w:rPr>
        <w:t>促進制度</w:t>
      </w:r>
      <w:r w:rsidR="00631F0C" w:rsidRPr="00425BC8">
        <w:rPr>
          <w:rFonts w:ascii="ＭＳ ゴシック" w:eastAsia="ＭＳ ゴシック" w:hAnsi="ＭＳ ゴシック" w:hint="eastAsia"/>
          <w:sz w:val="22"/>
          <w:szCs w:val="24"/>
        </w:rPr>
        <w:t>への参加に係る体制図を記入してください。</w:t>
      </w:r>
    </w:p>
    <w:p w14:paraId="1D4009B2" w14:textId="7834C409" w:rsidR="00425BC8" w:rsidRDefault="00425BC8" w:rsidP="0088776F">
      <w:pPr>
        <w:pStyle w:val="a7"/>
        <w:ind w:leftChars="0" w:left="420"/>
        <w:jc w:val="center"/>
        <w:rPr>
          <w:rFonts w:ascii="ＭＳ ゴシック" w:eastAsia="ＭＳ ゴシック" w:hAnsi="ＭＳ ゴシック"/>
          <w:b/>
          <w:bCs/>
          <w:sz w:val="22"/>
        </w:rPr>
      </w:pPr>
    </w:p>
    <w:p w14:paraId="45472ADB" w14:textId="1B518562" w:rsidR="00425BC8" w:rsidRDefault="00425BC8" w:rsidP="0088776F">
      <w:pPr>
        <w:pStyle w:val="a7"/>
        <w:ind w:leftChars="0" w:left="420"/>
        <w:jc w:val="center"/>
        <w:rPr>
          <w:rFonts w:ascii="ＭＳ ゴシック" w:eastAsia="ＭＳ ゴシック" w:hAnsi="ＭＳ ゴシック"/>
          <w:b/>
          <w:bCs/>
          <w:sz w:val="22"/>
        </w:rPr>
      </w:pPr>
      <w:r w:rsidRPr="00425BC8">
        <w:rPr>
          <w:noProof/>
          <w:sz w:val="22"/>
          <w:szCs w:val="24"/>
        </w:rPr>
        <mc:AlternateContent>
          <mc:Choice Requires="wps">
            <w:drawing>
              <wp:anchor distT="0" distB="0" distL="114300" distR="114300" simplePos="0" relativeHeight="251661312" behindDoc="0" locked="0" layoutInCell="1" allowOverlap="1" wp14:anchorId="5AF4BED6" wp14:editId="7C75526B">
                <wp:simplePos x="0" y="0"/>
                <wp:positionH relativeFrom="margin">
                  <wp:posOffset>266065</wp:posOffset>
                </wp:positionH>
                <wp:positionV relativeFrom="paragraph">
                  <wp:posOffset>201392</wp:posOffset>
                </wp:positionV>
                <wp:extent cx="5400040" cy="5156200"/>
                <wp:effectExtent l="0" t="0" r="10160" b="25400"/>
                <wp:wrapNone/>
                <wp:docPr id="3" name="正方形/長方形 3"/>
                <wp:cNvGraphicFramePr/>
                <a:graphic xmlns:a="http://schemas.openxmlformats.org/drawingml/2006/main">
                  <a:graphicData uri="http://schemas.microsoft.com/office/word/2010/wordprocessingShape">
                    <wps:wsp>
                      <wps:cNvSpPr/>
                      <wps:spPr>
                        <a:xfrm>
                          <a:off x="0" y="0"/>
                          <a:ext cx="5400040" cy="5156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D708F" id="正方形/長方形 3" o:spid="_x0000_s1026" style="position:absolute;left:0;text-align:left;margin-left:20.95pt;margin-top:15.85pt;width:425.2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OpegIAAF8FAAAOAAAAZHJzL2Uyb0RvYy54bWysVEtv2zAMvg/YfxB0X20HSbcFdYqgRYcB&#10;RVssHXpWZak2IIsapcTJfv0o+ZGsK3YYdrElkfxIfnxcXO5bw3YKfQO25MVZzpmyEqrGvpT8++PN&#10;h0+c+SBsJQxYVfKD8vxy9f7dReeWagY1mEohIxDrl50reR2CW2aZl7VqhT8DpywJNWArAl3xJatQ&#10;dITemmyW5+dZB1g5BKm8p9frXshXCV9rJcO91l4FZkpOsYX0xfR9jt9sdSGWLyhc3cghDPEPUbSi&#10;seR0groWQbAtNn9AtY1E8KDDmYQ2A60bqVIOlE2Rv8pmUwunUi5EjncTTf7/wcq73cY9INHQOb/0&#10;dIxZ7DW28U/xsX0i6zCRpfaBSXpczPM8nxOnkmSLYnFO5Yh0Zkdzhz58UdCyeCg5UjUSSWJ360Ov&#10;OqpEbxZuGmNSRYyNDx5MU8W3dIktoa4Msp2gYoZ9MXg70SLf0TI75pJO4WBUhDD2m9KsqSj6WQok&#10;tdkRU0ipbCh6US0q1btaUKJjapNFSjQBRmRNQU7YA8Dv8Y7YfdqDfjRVqUsn4/xvgfXGk0XyDDZM&#10;xm1jAd8CMJTV4LnXH0nqqYksPUN1eECG0M+Id/KmobLdCh8eBNJQUKlp0MM9fbSBruQwnDirAX++&#10;9R71qVdJyllHQ1Zy/2MrUHFmvlrq4s/FPHZQSJf54uOMLngqeT6V2G17BVT6glaKk+kY9YMZjxqh&#10;faJ9sI5eSSSsJN8llwHHy1Xoh582ilTrdVKjSXQi3NqNkxE8shrb8nH/JNANvRuo7e9gHEixfNXC&#10;vW60tLDeBtBN6u8jrwPfNMWpcYaNE9fE6T1pHffi6hcAAAD//wMAUEsDBBQABgAIAAAAIQCPnUNI&#10;4gAAAAkBAAAPAAAAZHJzL2Rvd25yZXYueG1sTI/BTsMwEETvSPyDtUhcKuqkqWgb4lQIBOoBIdGW&#10;AzcnXuLQeB3Fbhv+nuUEt1nNaOZtsR5dJ044hNaTgnSagECqvWmpUbDfPd0sQYSoyejOEyr4xgDr&#10;8vKi0LnxZ3rD0zY2gkso5FqBjbHPpQy1RafD1PdI7H36wenI59BIM+gzl7tOzpLkVjrdEi9Y3eOD&#10;xfqwPToFH5sxNl/pc3w56Mn7ZGOr+vWxUur6ary/AxFxjH9h+MVndCiZqfJHMkF0CubpipMKsnQB&#10;gv3lapaBqFjMswXIspD/Pyh/AAAA//8DAFBLAQItABQABgAIAAAAIQC2gziS/gAAAOEBAAATAAAA&#10;AAAAAAAAAAAAAAAAAABbQ29udGVudF9UeXBlc10ueG1sUEsBAi0AFAAGAAgAAAAhADj9If/WAAAA&#10;lAEAAAsAAAAAAAAAAAAAAAAALwEAAF9yZWxzLy5yZWxzUEsBAi0AFAAGAAgAAAAhAIFXM6l6AgAA&#10;XwUAAA4AAAAAAAAAAAAAAAAALgIAAGRycy9lMm9Eb2MueG1sUEsBAi0AFAAGAAgAAAAhAI+dQ0ji&#10;AAAACQEAAA8AAAAAAAAAAAAAAAAA1AQAAGRycy9kb3ducmV2LnhtbFBLBQYAAAAABAAEAPMAAADj&#10;BQAAAAA=&#10;" filled="f" strokecolor="black [3213]" strokeweight="1pt">
                <w10:wrap anchorx="margin"/>
              </v:rect>
            </w:pict>
          </mc:Fallback>
        </mc:AlternateContent>
      </w:r>
    </w:p>
    <w:p w14:paraId="451C6569" w14:textId="3CC0A358" w:rsidR="00E2668E" w:rsidRDefault="0088776F" w:rsidP="0088776F">
      <w:pPr>
        <w:pStyle w:val="a7"/>
        <w:ind w:leftChars="0" w:left="420"/>
        <w:jc w:val="center"/>
        <w:rPr>
          <w:rFonts w:ascii="ＭＳ ゴシック" w:eastAsia="ＭＳ ゴシック" w:hAnsi="ＭＳ ゴシック"/>
          <w:sz w:val="22"/>
        </w:rPr>
      </w:pPr>
      <w:r w:rsidRPr="00815FFC">
        <w:rPr>
          <w:rFonts w:ascii="ＭＳ ゴシック" w:eastAsia="ＭＳ ゴシック" w:hAnsi="ＭＳ ゴシック" w:hint="eastAsia"/>
          <w:b/>
          <w:bCs/>
          <w:sz w:val="22"/>
        </w:rPr>
        <w:t>体制図</w:t>
      </w:r>
      <w:r w:rsidR="003F76D2">
        <w:rPr>
          <w:rFonts w:ascii="ＭＳ ゴシック" w:eastAsia="ＭＳ ゴシック" w:hAnsi="ＭＳ ゴシック" w:hint="eastAsia"/>
          <w:sz w:val="22"/>
        </w:rPr>
        <w:t>（※</w:t>
      </w:r>
      <w:r w:rsidR="00E124D2">
        <w:rPr>
          <w:rFonts w:ascii="ＭＳ ゴシック" w:eastAsia="ＭＳ ゴシック" w:hAnsi="ＭＳ ゴシック" w:hint="eastAsia"/>
          <w:sz w:val="22"/>
        </w:rPr>
        <w:t>任意様式により別紙として添付いただいても構いません。）</w:t>
      </w:r>
    </w:p>
    <w:p w14:paraId="162352AE" w14:textId="6BEFCF48" w:rsidR="00071E9E" w:rsidRDefault="00071E9E" w:rsidP="00E2668E">
      <w:pPr>
        <w:pStyle w:val="a7"/>
        <w:ind w:leftChars="0" w:left="420"/>
        <w:jc w:val="center"/>
        <w:rPr>
          <w:rFonts w:ascii="ＭＳ ゴシック" w:eastAsia="ＭＳ ゴシック" w:hAnsi="ＭＳ ゴシック"/>
          <w:sz w:val="22"/>
        </w:rPr>
      </w:pPr>
      <w:r w:rsidRPr="00252283">
        <w:rPr>
          <w:rFonts w:ascii="ＭＳ ゴシック" w:eastAsia="ＭＳ ゴシック" w:hAnsi="ＭＳ ゴシック"/>
          <w:noProof/>
          <w:sz w:val="22"/>
        </w:rPr>
        <w:drawing>
          <wp:anchor distT="0" distB="0" distL="114300" distR="114300" simplePos="0" relativeHeight="251664384" behindDoc="0" locked="0" layoutInCell="1" allowOverlap="1" wp14:anchorId="39CD589A" wp14:editId="78CADD16">
            <wp:simplePos x="0" y="0"/>
            <wp:positionH relativeFrom="column">
              <wp:posOffset>104775</wp:posOffset>
            </wp:positionH>
            <wp:positionV relativeFrom="paragraph">
              <wp:posOffset>5211445</wp:posOffset>
            </wp:positionV>
            <wp:extent cx="5615940" cy="3387725"/>
            <wp:effectExtent l="0" t="0" r="381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15940" cy="3387725"/>
                    </a:xfrm>
                    <a:prstGeom prst="rect">
                      <a:avLst/>
                    </a:prstGeom>
                  </pic:spPr>
                </pic:pic>
              </a:graphicData>
            </a:graphic>
          </wp:anchor>
        </w:drawing>
      </w:r>
      <w:r>
        <w:rPr>
          <w:rFonts w:ascii="ＭＳ ゴシック" w:eastAsia="ＭＳ ゴシック" w:hAnsi="ＭＳ ゴシック"/>
          <w:sz w:val="22"/>
        </w:rPr>
        <w:br w:type="page"/>
      </w:r>
    </w:p>
    <w:p w14:paraId="27506B37" w14:textId="6AD854D4" w:rsidR="00071E9E" w:rsidRDefault="004B0E6D" w:rsidP="00DF250B">
      <w:pPr>
        <w:ind w:leftChars="100" w:left="570" w:hangingChars="200" w:hanging="380"/>
        <w:jc w:val="left"/>
        <w:rPr>
          <w:rFonts w:ascii="ＭＳ ゴシック" w:eastAsia="ＭＳ ゴシック" w:hAnsi="ＭＳ ゴシック"/>
        </w:rPr>
      </w:pPr>
      <w:r w:rsidRPr="004B0E6D">
        <w:rPr>
          <w:rFonts w:ascii="ＭＳ ゴシック" w:eastAsia="ＭＳ ゴシック" w:hAnsi="ＭＳ ゴシック" w:hint="eastAsia"/>
        </w:rPr>
        <w:lastRenderedPageBreak/>
        <w:t>３</w:t>
      </w:r>
      <w:r w:rsidR="00B529E5">
        <w:rPr>
          <w:rFonts w:ascii="ＭＳ ゴシック" w:eastAsia="ＭＳ ゴシック" w:hAnsi="ＭＳ ゴシック" w:hint="eastAsia"/>
        </w:rPr>
        <w:t>.</w:t>
      </w:r>
      <w:r w:rsidR="007263CE">
        <w:rPr>
          <w:rFonts w:ascii="ＭＳ ゴシック" w:eastAsia="ＭＳ ゴシック" w:hAnsi="ＭＳ ゴシック"/>
        </w:rPr>
        <w:t xml:space="preserve"> </w:t>
      </w:r>
      <w:r w:rsidR="0044658B">
        <w:rPr>
          <w:rFonts w:ascii="ＭＳ ゴシック" w:eastAsia="ＭＳ ゴシック" w:hAnsi="ＭＳ ゴシック" w:hint="eastAsia"/>
        </w:rPr>
        <w:t>促進制度</w:t>
      </w:r>
      <w:r w:rsidR="00ED196A">
        <w:rPr>
          <w:rFonts w:ascii="ＭＳ ゴシック" w:eastAsia="ＭＳ ゴシック" w:hAnsi="ＭＳ ゴシック" w:hint="eastAsia"/>
        </w:rPr>
        <w:t>を活用したサステナビリティ・リンク・ローン</w:t>
      </w:r>
      <w:r w:rsidR="007938BE">
        <w:rPr>
          <w:rFonts w:ascii="ＭＳ ゴシック" w:eastAsia="ＭＳ ゴシック" w:hAnsi="ＭＳ ゴシック" w:hint="eastAsia"/>
        </w:rPr>
        <w:t>を組成した際に</w:t>
      </w:r>
      <w:r w:rsidR="00C320A0">
        <w:rPr>
          <w:rFonts w:ascii="ＭＳ ゴシック" w:eastAsia="ＭＳ ゴシック" w:hAnsi="ＭＳ ゴシック" w:hint="eastAsia"/>
        </w:rPr>
        <w:t>、</w:t>
      </w:r>
      <w:r w:rsidR="00A373CA">
        <w:rPr>
          <w:rFonts w:ascii="ＭＳ ゴシック" w:eastAsia="ＭＳ ゴシック" w:hAnsi="ＭＳ ゴシック" w:hint="eastAsia"/>
        </w:rPr>
        <w:t>促進制度運用要領</w:t>
      </w:r>
      <w:r w:rsidR="00156F6B">
        <w:rPr>
          <w:rFonts w:ascii="ＭＳ ゴシック" w:eastAsia="ＭＳ ゴシック" w:hAnsi="ＭＳ ゴシック" w:hint="eastAsia"/>
        </w:rPr>
        <w:t>５(</w:t>
      </w:r>
      <w:r w:rsidR="00156F6B">
        <w:rPr>
          <w:rFonts w:ascii="ＭＳ ゴシック" w:eastAsia="ＭＳ ゴシック" w:hAnsi="ＭＳ ゴシック"/>
        </w:rPr>
        <w:t>3)</w:t>
      </w:r>
      <w:r w:rsidR="00156F6B">
        <w:rPr>
          <w:rFonts w:ascii="ＭＳ ゴシック" w:eastAsia="ＭＳ ゴシック" w:hAnsi="ＭＳ ゴシック" w:hint="eastAsia"/>
        </w:rPr>
        <w:t>アに掲げる</w:t>
      </w:r>
      <w:r w:rsidR="00FE0EAF">
        <w:rPr>
          <w:rFonts w:ascii="ＭＳ ゴシック" w:eastAsia="ＭＳ ゴシック" w:hAnsi="ＭＳ ゴシック" w:hint="eastAsia"/>
        </w:rPr>
        <w:t>ＳＰＴ</w:t>
      </w:r>
      <w:r w:rsidR="00B42401">
        <w:rPr>
          <w:rFonts w:ascii="ＭＳ ゴシック" w:eastAsia="ＭＳ ゴシック" w:hAnsi="ＭＳ ゴシック" w:hint="eastAsia"/>
        </w:rPr>
        <w:t>の実施状況を</w:t>
      </w:r>
      <w:r w:rsidR="003122A1">
        <w:rPr>
          <w:rFonts w:ascii="ＭＳ ゴシック" w:eastAsia="ＭＳ ゴシック" w:hAnsi="ＭＳ ゴシック" w:hint="eastAsia"/>
        </w:rPr>
        <w:t>モ</w:t>
      </w:r>
      <w:r w:rsidR="00467FBD">
        <w:rPr>
          <w:rFonts w:ascii="ＭＳ ゴシック" w:eastAsia="ＭＳ ゴシック" w:hAnsi="ＭＳ ゴシック" w:hint="eastAsia"/>
        </w:rPr>
        <w:t>ニタリング</w:t>
      </w:r>
      <w:r w:rsidR="00C13A91">
        <w:rPr>
          <w:rFonts w:ascii="ＭＳ ゴシック" w:eastAsia="ＭＳ ゴシック" w:hAnsi="ＭＳ ゴシック" w:hint="eastAsia"/>
        </w:rPr>
        <w:t>する</w:t>
      </w:r>
      <w:r w:rsidR="00AA5AB4">
        <w:rPr>
          <w:rFonts w:ascii="ＭＳ ゴシック" w:eastAsia="ＭＳ ゴシック" w:hAnsi="ＭＳ ゴシック" w:hint="eastAsia"/>
        </w:rPr>
        <w:t>方法</w:t>
      </w:r>
      <w:r w:rsidR="00F13B04">
        <w:rPr>
          <w:rFonts w:ascii="ＭＳ ゴシック" w:eastAsia="ＭＳ ゴシック" w:hAnsi="ＭＳ ゴシック" w:hint="eastAsia"/>
        </w:rPr>
        <w:t>を</w:t>
      </w:r>
      <w:r w:rsidR="00356743">
        <w:rPr>
          <w:rFonts w:ascii="ＭＳ ゴシック" w:eastAsia="ＭＳ ゴシック" w:hAnsi="ＭＳ ゴシック" w:hint="eastAsia"/>
        </w:rPr>
        <w:t>記入</w:t>
      </w:r>
      <w:r w:rsidR="00F13B04">
        <w:rPr>
          <w:rFonts w:ascii="ＭＳ ゴシック" w:eastAsia="ＭＳ ゴシック" w:hAnsi="ＭＳ ゴシック" w:hint="eastAsia"/>
        </w:rPr>
        <w:t>してください。</w:t>
      </w:r>
    </w:p>
    <w:p w14:paraId="3E5096B4" w14:textId="4338321D" w:rsidR="00DB78CE" w:rsidRDefault="00FE0EAF" w:rsidP="00DF250B">
      <w:pPr>
        <w:ind w:leftChars="100" w:left="570" w:hangingChars="200" w:hanging="380"/>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4906BBCA" wp14:editId="6A9D8D61">
                <wp:simplePos x="0" y="0"/>
                <wp:positionH relativeFrom="column">
                  <wp:posOffset>140335</wp:posOffset>
                </wp:positionH>
                <wp:positionV relativeFrom="paragraph">
                  <wp:posOffset>619125</wp:posOffset>
                </wp:positionV>
                <wp:extent cx="5455920" cy="2781300"/>
                <wp:effectExtent l="0" t="0" r="11430" b="19050"/>
                <wp:wrapTopAndBottom/>
                <wp:docPr id="4" name="大かっこ 4"/>
                <wp:cNvGraphicFramePr/>
                <a:graphic xmlns:a="http://schemas.openxmlformats.org/drawingml/2006/main">
                  <a:graphicData uri="http://schemas.microsoft.com/office/word/2010/wordprocessingShape">
                    <wps:wsp>
                      <wps:cNvSpPr/>
                      <wps:spPr>
                        <a:xfrm>
                          <a:off x="0" y="0"/>
                          <a:ext cx="5455920" cy="2781300"/>
                        </a:xfrm>
                        <a:prstGeom prst="bracketPair">
                          <a:avLst>
                            <a:gd name="adj" fmla="val 5982"/>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1B0843A" w14:textId="77777777" w:rsidR="00FE0EAF" w:rsidRDefault="00FE0EAF" w:rsidP="00B411DE">
                            <w:pPr>
                              <w:ind w:firstLineChars="100" w:firstLine="190"/>
                              <w:jc w:val="left"/>
                              <w:rPr>
                                <w:rFonts w:ascii="ＭＳ ゴシック" w:eastAsia="ＭＳ ゴシック" w:hAnsi="ＭＳ ゴシック"/>
                              </w:rPr>
                            </w:pPr>
                            <w:r>
                              <w:rPr>
                                <w:rFonts w:ascii="ＭＳ ゴシック" w:eastAsia="ＭＳ ゴシック" w:hAnsi="ＭＳ ゴシック" w:hint="eastAsia"/>
                              </w:rPr>
                              <w:t>※</w:t>
                            </w:r>
                            <w:r w:rsidRPr="009615DB">
                              <w:rPr>
                                <w:rFonts w:ascii="ＭＳ ゴシック" w:eastAsia="ＭＳ ゴシック" w:hAnsi="ＭＳ ゴシック" w:hint="eastAsia"/>
                              </w:rPr>
                              <w:t>サステナビリティ・リンク・ローンガイドライン</w:t>
                            </w:r>
                            <w:r>
                              <w:rPr>
                                <w:rFonts w:ascii="ＭＳ ゴシック" w:eastAsia="ＭＳ ゴシック" w:hAnsi="ＭＳ ゴシック" w:hint="eastAsia"/>
                              </w:rPr>
                              <w:t>（</w:t>
                            </w:r>
                            <w:r w:rsidRPr="009615DB">
                              <w:rPr>
                                <w:rFonts w:ascii="ＭＳ ゴシック" w:eastAsia="ＭＳ ゴシック" w:hAnsi="ＭＳ ゴシック"/>
                              </w:rPr>
                              <w:t>2024年版</w:t>
                            </w:r>
                            <w:r>
                              <w:rPr>
                                <w:rFonts w:ascii="ＭＳ ゴシック" w:eastAsia="ＭＳ ゴシック" w:hAnsi="ＭＳ ゴシック" w:hint="eastAsia"/>
                              </w:rPr>
                              <w:t>）</w:t>
                            </w:r>
                          </w:p>
                          <w:p w14:paraId="2BCD6A4E" w14:textId="77777777" w:rsidR="00FE0EAF" w:rsidRDefault="00FE0EAF" w:rsidP="00B411DE">
                            <w:pPr>
                              <w:ind w:leftChars="200" w:left="380" w:firstLineChars="100" w:firstLine="190"/>
                              <w:jc w:val="left"/>
                              <w:rPr>
                                <w:rFonts w:ascii="ＭＳ ゴシック" w:eastAsia="ＭＳ ゴシック" w:hAnsi="ＭＳ ゴシック"/>
                              </w:rPr>
                            </w:pPr>
                            <w:r w:rsidRPr="00322AFA">
                              <w:rPr>
                                <w:rFonts w:ascii="ＭＳ ゴシック" w:eastAsia="ＭＳ ゴシック" w:hAnsi="ＭＳ ゴシック" w:hint="eastAsia"/>
                              </w:rPr>
                              <w:t>レポーティングにおいては、貸し手が、</w:t>
                            </w:r>
                            <w:r w:rsidRPr="00322AFA">
                              <w:rPr>
                                <w:rFonts w:ascii="ＭＳ ゴシック" w:eastAsia="ＭＳ ゴシック" w:hAnsi="ＭＳ ゴシック"/>
                              </w:rPr>
                              <w:t>SPTsが野心的で借り手のビジネスに関連したものであると判断でき、借り手のSPTsのパフォーマンスをモニタリングできることが必要である。そのため、上記を可能とするレポーティングの在り方について、貸し手と借り手の間であらかじめ合意しておくことが重要である。</w:t>
                            </w:r>
                          </w:p>
                          <w:p w14:paraId="027405E3" w14:textId="6296EFEC" w:rsidR="00FE0EAF" w:rsidRDefault="00FE0EAF" w:rsidP="00B411DE">
                            <w:pPr>
                              <w:ind w:leftChars="200" w:left="380" w:firstLineChars="100" w:firstLine="190"/>
                              <w:jc w:val="left"/>
                              <w:rPr>
                                <w:rFonts w:ascii="ＭＳ ゴシック" w:eastAsia="ＭＳ ゴシック" w:hAnsi="ＭＳ ゴシック"/>
                              </w:rPr>
                            </w:pPr>
                            <w:r>
                              <w:rPr>
                                <w:rFonts w:ascii="ＭＳ ゴシック" w:eastAsia="ＭＳ ゴシック" w:hAnsi="ＭＳ ゴシック" w:hint="eastAsia"/>
                              </w:rPr>
                              <w:t>サステナビリティ・リンク・ローンによる資金調達であることを主張・標榜し、社会から支持を得るためには透明性を確保することが必要である。このため、借り手は、サステナビリティ・リンク・ローンであることを表明する場合には、第三者が達成状況を判別できるよう、S</w:t>
                            </w:r>
                            <w:r>
                              <w:rPr>
                                <w:rFonts w:ascii="ＭＳ ゴシック" w:eastAsia="ＭＳ ゴシック" w:hAnsi="ＭＳ ゴシック"/>
                              </w:rPr>
                              <w:t>PTs</w:t>
                            </w:r>
                            <w:r>
                              <w:rPr>
                                <w:rFonts w:ascii="ＭＳ ゴシック" w:eastAsia="ＭＳ ゴシック" w:hAnsi="ＭＳ ゴシック" w:hint="eastAsia"/>
                              </w:rPr>
                              <w:t>に関する情報を開示することが奨励されている。</w:t>
                            </w:r>
                          </w:p>
                          <w:p w14:paraId="2BA89490" w14:textId="01C0E761" w:rsidR="00FE0EAF" w:rsidRPr="00FE0EAF" w:rsidRDefault="00FE0EAF" w:rsidP="00FE0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06BB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7" type="#_x0000_t185" style="position:absolute;left:0;text-align:left;margin-left:11.05pt;margin-top:48.75pt;width:429.6pt;height:21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O6hQIAAHUFAAAOAAAAZHJzL2Uyb0RvYy54bWysVFFv2yAQfp+0/4B4Xx1nydpGdaqoVadJ&#10;VRutnfpMMDRswDEgsbNf3wPbSdZNmjbtBR++u4+7j++4uGyNJlvhgwJb0fJkRImwHGplnyv65fHm&#10;3RklITJbMw1WVHQnAr2cv31z0biZGMMadC08QRAbZo2r6DpGNyuKwNfCsHACTlh0SvCGRdz656L2&#10;rEF0o4vxaPShaMDXzgMXIeDf685J5xlfSsHjvZRBRKIrirXFvPq8rtJazC/Y7Nkzt1a8L4P9QxWG&#10;KYuH7qGuWWRk49UvUEZxDwFkPOFgCpBScZF7wG7K0atuHtbMidwLkhPcnqbw/2D53fbBLT3S0Lgw&#10;C2imLlrpTfpifaTNZO32ZIk2Eo4/p5Pp9HyMnHL0jU/PyvejTGdxSHc+xI8CDElGRVee8W8iLpny&#10;mSu2vQ0xk1YTywyqg9VfKZFG4xVsmSbT87NxuiGE7GPRGkBTorZpDaBVfaO0zpukHHGlPUGEisa2&#10;7BGOohAlZRaHlrMVd1p0qJ+FJKrGJstcaFbjAZNxLmwccLXF6JQmsYJ94ujPiX18ShVZqX+TvM/I&#10;J4ON+2SjLHT8vir7QIXs4gcGur4TBbFdtdh46rtXxArq3dITD93kBMdvFF7mLQt4jx7vCQWA4x/v&#10;cZEamopCb1GyBv/jd/9TPCoYvZQ0OHoVDd83zAtK9CeL2j4vJ5M0q3kzmZ4mkfljz+rYYzfmCvCm&#10;S3xoHM9mio96MKUH84SvxCKdii5mOZ5dUR79sLmK3ZOA7wwXi0UOw/l0LN7aB8cHHSTpPbZPzLte&#10;0RGH4Q6GMe1V2gn2EJtuyMJiE0GqmJyJ6Y7XfoOzjdZPj8fxPkcdXsv5CwAAAP//AwBQSwMEFAAG&#10;AAgAAAAhAJPV3ovhAAAACQEAAA8AAABkcnMvZG93bnJldi54bWxMj0FLw0AUhO+C/2F5ghexm6TG&#10;xpiXIoogxIK2otdt9pkEs29DdpvGf+960uMww8w3xXo2vZhodJ1lhHgRgSCure64QXjbPV5mIJxX&#10;rFVvmRC+ycG6PD0pVK7tkV9p2vpGhBJ2uUJovR9yKV3dklFuYQfi4H3a0Sgf5NhIPapjKDe9TKLo&#10;WhrVcVho1UD3LdVf24NBWCXvz9XTTn5MOnp4GTdXVbW5qBDPz+a7WxCeZv8Xhl/8gA5lYNrbA2sn&#10;eoQkiUMS4WaVggh+lsVLEHuEdJmmIMtC/n9Q/gAAAP//AwBQSwECLQAUAAYACAAAACEAtoM4kv4A&#10;AADhAQAAEwAAAAAAAAAAAAAAAAAAAAAAW0NvbnRlbnRfVHlwZXNdLnhtbFBLAQItABQABgAIAAAA&#10;IQA4/SH/1gAAAJQBAAALAAAAAAAAAAAAAAAAAC8BAABfcmVscy8ucmVsc1BLAQItABQABgAIAAAA&#10;IQD5wtO6hQIAAHUFAAAOAAAAAAAAAAAAAAAAAC4CAABkcnMvZTJvRG9jLnhtbFBLAQItABQABgAI&#10;AAAAIQCT1d6L4QAAAAkBAAAPAAAAAAAAAAAAAAAAAN8EAABkcnMvZG93bnJldi54bWxQSwUGAAAA&#10;AAQABADzAAAA7QUAAAAA&#10;" adj="1292" strokecolor="black [3213]" strokeweight=".5pt">
                <v:stroke joinstyle="miter"/>
                <v:textbox>
                  <w:txbxContent>
                    <w:p w14:paraId="41B0843A" w14:textId="77777777" w:rsidR="00FE0EAF" w:rsidRDefault="00FE0EAF" w:rsidP="00B411DE">
                      <w:pPr>
                        <w:ind w:firstLineChars="100" w:firstLine="190"/>
                        <w:jc w:val="left"/>
                        <w:rPr>
                          <w:rFonts w:ascii="ＭＳ ゴシック" w:eastAsia="ＭＳ ゴシック" w:hAnsi="ＭＳ ゴシック"/>
                        </w:rPr>
                      </w:pPr>
                      <w:r>
                        <w:rPr>
                          <w:rFonts w:ascii="ＭＳ ゴシック" w:eastAsia="ＭＳ ゴシック" w:hAnsi="ＭＳ ゴシック" w:hint="eastAsia"/>
                        </w:rPr>
                        <w:t>※</w:t>
                      </w:r>
                      <w:r w:rsidRPr="009615DB">
                        <w:rPr>
                          <w:rFonts w:ascii="ＭＳ ゴシック" w:eastAsia="ＭＳ ゴシック" w:hAnsi="ＭＳ ゴシック" w:hint="eastAsia"/>
                        </w:rPr>
                        <w:t>サステナビリティ・リンク・ローンガイドライン</w:t>
                      </w:r>
                      <w:r>
                        <w:rPr>
                          <w:rFonts w:ascii="ＭＳ ゴシック" w:eastAsia="ＭＳ ゴシック" w:hAnsi="ＭＳ ゴシック" w:hint="eastAsia"/>
                        </w:rPr>
                        <w:t>（</w:t>
                      </w:r>
                      <w:r w:rsidRPr="009615DB">
                        <w:rPr>
                          <w:rFonts w:ascii="ＭＳ ゴシック" w:eastAsia="ＭＳ ゴシック" w:hAnsi="ＭＳ ゴシック"/>
                        </w:rPr>
                        <w:t>2024年版</w:t>
                      </w:r>
                      <w:r>
                        <w:rPr>
                          <w:rFonts w:ascii="ＭＳ ゴシック" w:eastAsia="ＭＳ ゴシック" w:hAnsi="ＭＳ ゴシック" w:hint="eastAsia"/>
                        </w:rPr>
                        <w:t>）</w:t>
                      </w:r>
                    </w:p>
                    <w:p w14:paraId="2BCD6A4E" w14:textId="77777777" w:rsidR="00FE0EAF" w:rsidRDefault="00FE0EAF" w:rsidP="00B411DE">
                      <w:pPr>
                        <w:ind w:leftChars="200" w:left="380" w:firstLineChars="100" w:firstLine="190"/>
                        <w:jc w:val="left"/>
                        <w:rPr>
                          <w:rFonts w:ascii="ＭＳ ゴシック" w:eastAsia="ＭＳ ゴシック" w:hAnsi="ＭＳ ゴシック"/>
                        </w:rPr>
                      </w:pPr>
                      <w:r w:rsidRPr="00322AFA">
                        <w:rPr>
                          <w:rFonts w:ascii="ＭＳ ゴシック" w:eastAsia="ＭＳ ゴシック" w:hAnsi="ＭＳ ゴシック" w:hint="eastAsia"/>
                        </w:rPr>
                        <w:t>レポーティングにおいては、貸し手が、</w:t>
                      </w:r>
                      <w:r w:rsidRPr="00322AFA">
                        <w:rPr>
                          <w:rFonts w:ascii="ＭＳ ゴシック" w:eastAsia="ＭＳ ゴシック" w:hAnsi="ＭＳ ゴシック"/>
                        </w:rPr>
                        <w:t>SPTsが野心的で借り手のビジネスに関連したものであると判断でき、借り手のSPTsのパフォーマンスをモニタリングできることが必要である。そのため、上記を可能とするレポーティングの在り方について、貸し手と借り手の間であらかじめ合意しておくことが重要である。</w:t>
                      </w:r>
                    </w:p>
                    <w:p w14:paraId="027405E3" w14:textId="6296EFEC" w:rsidR="00FE0EAF" w:rsidRDefault="00FE0EAF" w:rsidP="00B411DE">
                      <w:pPr>
                        <w:ind w:leftChars="200" w:left="380" w:firstLineChars="100" w:firstLine="190"/>
                        <w:jc w:val="left"/>
                        <w:rPr>
                          <w:rFonts w:ascii="ＭＳ ゴシック" w:eastAsia="ＭＳ ゴシック" w:hAnsi="ＭＳ ゴシック"/>
                        </w:rPr>
                      </w:pPr>
                      <w:r>
                        <w:rPr>
                          <w:rFonts w:ascii="ＭＳ ゴシック" w:eastAsia="ＭＳ ゴシック" w:hAnsi="ＭＳ ゴシック" w:hint="eastAsia"/>
                        </w:rPr>
                        <w:t>サステナビリティ・リンク・ローンによる資金調達であることを主張・標榜し、社会から支持を得るためには透明性を確保することが必要である。このため、借り手は、サステナビリティ・リンク・ローンであることを表明する場合には、第三者が達成状況を判別できるよう、S</w:t>
                      </w:r>
                      <w:r>
                        <w:rPr>
                          <w:rFonts w:ascii="ＭＳ ゴシック" w:eastAsia="ＭＳ ゴシック" w:hAnsi="ＭＳ ゴシック"/>
                        </w:rPr>
                        <w:t>PTs</w:t>
                      </w:r>
                      <w:r>
                        <w:rPr>
                          <w:rFonts w:ascii="ＭＳ ゴシック" w:eastAsia="ＭＳ ゴシック" w:hAnsi="ＭＳ ゴシック" w:hint="eastAsia"/>
                        </w:rPr>
                        <w:t>に関する情報を開示することが奨励されている。</w:t>
                      </w:r>
                    </w:p>
                    <w:p w14:paraId="2BA89490" w14:textId="01C0E761" w:rsidR="00FE0EAF" w:rsidRPr="00FE0EAF" w:rsidRDefault="00FE0EAF" w:rsidP="00FE0EAF">
                      <w:pPr>
                        <w:jc w:val="center"/>
                      </w:pPr>
                    </w:p>
                  </w:txbxContent>
                </v:textbox>
                <w10:wrap type="topAndBottom"/>
              </v:shape>
            </w:pict>
          </mc:Fallback>
        </mc:AlternateContent>
      </w:r>
      <w:r w:rsidR="00DB78CE">
        <w:rPr>
          <w:rFonts w:ascii="ＭＳ ゴシック" w:eastAsia="ＭＳ ゴシック" w:hAnsi="ＭＳ ゴシック" w:hint="eastAsia"/>
        </w:rPr>
        <w:t xml:space="preserve">　　また、融資先企業</w:t>
      </w:r>
      <w:r>
        <w:rPr>
          <w:rFonts w:ascii="ＭＳ ゴシック" w:eastAsia="ＭＳ ゴシック" w:hAnsi="ＭＳ ゴシック" w:hint="eastAsia"/>
        </w:rPr>
        <w:t>の当該</w:t>
      </w:r>
      <w:r w:rsidR="00DB78CE">
        <w:rPr>
          <w:rFonts w:ascii="ＭＳ ゴシック" w:eastAsia="ＭＳ ゴシック" w:hAnsi="ＭＳ ゴシック" w:hint="eastAsia"/>
        </w:rPr>
        <w:t>ＳＰＴ達成へ向け</w:t>
      </w:r>
      <w:r>
        <w:rPr>
          <w:rFonts w:ascii="ＭＳ ゴシック" w:eastAsia="ＭＳ ゴシック" w:hAnsi="ＭＳ ゴシック" w:hint="eastAsia"/>
        </w:rPr>
        <w:t>た</w:t>
      </w:r>
      <w:r w:rsidR="00DB78CE">
        <w:rPr>
          <w:rFonts w:ascii="ＭＳ ゴシック" w:eastAsia="ＭＳ ゴシック" w:hAnsi="ＭＳ ゴシック" w:hint="eastAsia"/>
        </w:rPr>
        <w:t>意欲的</w:t>
      </w:r>
      <w:r>
        <w:rPr>
          <w:rFonts w:ascii="ＭＳ ゴシック" w:eastAsia="ＭＳ ゴシック" w:hAnsi="ＭＳ ゴシック" w:hint="eastAsia"/>
        </w:rPr>
        <w:t>な取り組みを促すために</w:t>
      </w:r>
      <w:r w:rsidR="00DB78CE">
        <w:rPr>
          <w:rFonts w:ascii="ＭＳ ゴシック" w:eastAsia="ＭＳ ゴシック" w:hAnsi="ＭＳ ゴシック" w:hint="eastAsia"/>
        </w:rPr>
        <w:t>、</w:t>
      </w:r>
      <w:r>
        <w:rPr>
          <w:rFonts w:ascii="ＭＳ ゴシック" w:eastAsia="ＭＳ ゴシック" w:hAnsi="ＭＳ ゴシック" w:hint="eastAsia"/>
        </w:rPr>
        <w:t>融資契約の締結に際して定める</w:t>
      </w:r>
      <w:r w:rsidR="00DB78CE">
        <w:rPr>
          <w:rFonts w:ascii="ＭＳ ゴシック" w:eastAsia="ＭＳ ゴシック" w:hAnsi="ＭＳ ゴシック" w:hint="eastAsia"/>
        </w:rPr>
        <w:t>事項（ＳＰＴ達成期限</w:t>
      </w:r>
      <w:r>
        <w:rPr>
          <w:rFonts w:ascii="ＭＳ ゴシック" w:eastAsia="ＭＳ ゴシック" w:hAnsi="ＭＳ ゴシック" w:hint="eastAsia"/>
        </w:rPr>
        <w:t>の設定</w:t>
      </w:r>
      <w:r w:rsidR="00DB78CE">
        <w:rPr>
          <w:rFonts w:ascii="ＭＳ ゴシック" w:eastAsia="ＭＳ ゴシック" w:hAnsi="ＭＳ ゴシック" w:hint="eastAsia"/>
        </w:rPr>
        <w:t>等）がある場合は、記入してください。</w:t>
      </w:r>
    </w:p>
    <w:p w14:paraId="3F20829D" w14:textId="0B97EA45" w:rsidR="00FE0EAF" w:rsidRPr="004B0E6D" w:rsidRDefault="00FE0EAF" w:rsidP="00FE0EAF">
      <w:pPr>
        <w:jc w:val="left"/>
        <w:rPr>
          <w:rFonts w:ascii="ＭＳ ゴシック" w:eastAsia="ＭＳ ゴシック" w:hAnsi="ＭＳ ゴシック"/>
        </w:rPr>
      </w:pPr>
    </w:p>
    <w:p w14:paraId="3FE56BA8" w14:textId="347318C5" w:rsidR="00B65225" w:rsidRDefault="00FE0EAF" w:rsidP="00071E9E">
      <w:pPr>
        <w:rPr>
          <w:rFonts w:ascii="ＭＳ ゴシック" w:eastAsia="ＭＳ ゴシック" w:hAnsi="ＭＳ ゴシック"/>
          <w:sz w:val="22"/>
        </w:rPr>
      </w:pPr>
      <w:r>
        <w:rPr>
          <w:noProof/>
        </w:rPr>
        <mc:AlternateContent>
          <mc:Choice Requires="wps">
            <w:drawing>
              <wp:anchor distT="0" distB="0" distL="114300" distR="114300" simplePos="0" relativeHeight="251666432" behindDoc="0" locked="0" layoutInCell="1" allowOverlap="1" wp14:anchorId="455EE82B" wp14:editId="1ED0C8D4">
                <wp:simplePos x="0" y="0"/>
                <wp:positionH relativeFrom="margin">
                  <wp:posOffset>140335</wp:posOffset>
                </wp:positionH>
                <wp:positionV relativeFrom="paragraph">
                  <wp:posOffset>180975</wp:posOffset>
                </wp:positionV>
                <wp:extent cx="5400040" cy="4747260"/>
                <wp:effectExtent l="0" t="0" r="10160" b="15240"/>
                <wp:wrapNone/>
                <wp:docPr id="2" name="正方形/長方形 2"/>
                <wp:cNvGraphicFramePr/>
                <a:graphic xmlns:a="http://schemas.openxmlformats.org/drawingml/2006/main">
                  <a:graphicData uri="http://schemas.microsoft.com/office/word/2010/wordprocessingShape">
                    <wps:wsp>
                      <wps:cNvSpPr/>
                      <wps:spPr>
                        <a:xfrm>
                          <a:off x="0" y="0"/>
                          <a:ext cx="5400040" cy="4747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4B0D7" id="正方形/長方形 2" o:spid="_x0000_s1026" style="position:absolute;left:0;text-align:left;margin-left:11.05pt;margin-top:14.25pt;width:425.2pt;height:37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w8WwIAALcEAAAOAAAAZHJzL2Uyb0RvYy54bWysVE1PGzEQvVfqf7B8L7uJAoGIDYqIUlVC&#10;gAQVZ+O1s5b8VdvJJv31ffYGktKequbgzHjG8/HmzV7f7IwmWxGicraho7OaEmG5a5VdN/T78+rL&#10;JSUxMdsy7axo6F5EejP//Om69zMxdp3TrQgEQWyc9b6hXUp+VlWRd8KweOa8sDBKFwxLUMO6agPr&#10;Ed3oalzXF1XvQuuD4yJG3C4HI52X+FIKnh6kjCIR3VDUlsoZyvmaz2p+zWbrwHyn+KEM9g9VGKYs&#10;kr6HWrLEyCaoP0IZxYOLTqYz7kzlpFRclB7Qzaj+0M1Tx7wovQCc6N9hiv8vLL/fPvnHABh6H2cR&#10;Yu5iJ4PJ/6iP7ApY+3ewxC4RjsvzSV3XE2DKYZtMJ9PxRYGzOj73IaavwhmShYYGTKOAxLZ3MSEl&#10;XN9ccjbrVkrrMhFtSQ86jad1TsBADKlZgmh829Bo15QwvQbjeAolZHRatfl5DhT38VYHsmUYOrjS&#10;uv4ZVVOiWUwwoJXyy8NHCb89zfUsWeyGx8U0cMSoBKJqZRp6efpa25xRFKodujoimaVX1+4fAwlu&#10;4F70fKWQ5A61PLIAsqFDLFB6wCG1Q9vuIFHSufDzb/fZHxyAlZIe5AUkPzYsCLT4zYIdV6NJnkwq&#10;yuR8OoYSTi2vpxa7MbcOUI2wqp4XMfsn/SbK4MwL9myRs8LELEfuAfyDcpuGpcKmcrFYFDcw3LN0&#10;Z588z8EzThne590LC/7AiYTB3Ls3orPZB2oMvgM5FpvkpCq8OeKKCWYF21FmedjkvH6nevE6fm/m&#10;vwAAAP//AwBQSwMEFAAGAAgAAAAhAK99JY7eAAAACQEAAA8AAABkcnMvZG93bnJldi54bWxMj81O&#10;wzAQhO9IvIO1SNyonSCaKMSpKqSe4NIfVerNSZYkwl5HsZuGt2c5wWl3NaPZb8rN4qyYcQqDJw3J&#10;SoFAanw7UKfhdNw95SBCNNQa6wk1fGOATXV/V5qi9Tfa43yIneAQCoXR0Mc4FlKGpkdnwsqPSKx9&#10;+smZyOfUyXYyNw53VqZKraUzA/GH3oz41mPzdbg6DXt1PL+7j2d1qdXpHHbO1vPWav34sGxfQURc&#10;4p8ZfvEZHSpmqv2V2iCshjRN2MkzfwHBep6lvNQasmydgKxK+b9B9QMAAP//AwBQSwECLQAUAAYA&#10;CAAAACEAtoM4kv4AAADhAQAAEwAAAAAAAAAAAAAAAAAAAAAAW0NvbnRlbnRfVHlwZXNdLnhtbFBL&#10;AQItABQABgAIAAAAIQA4/SH/1gAAAJQBAAALAAAAAAAAAAAAAAAAAC8BAABfcmVscy8ucmVsc1BL&#10;AQItABQABgAIAAAAIQCme8w8WwIAALcEAAAOAAAAAAAAAAAAAAAAAC4CAABkcnMvZTJvRG9jLnht&#10;bFBLAQItABQABgAIAAAAIQCvfSWO3gAAAAkBAAAPAAAAAAAAAAAAAAAAALUEAABkcnMvZG93bnJl&#10;di54bWxQSwUGAAAAAAQABADzAAAAwAUAAAAA&#10;" filled="f" strokecolor="windowText" strokeweight="1pt">
                <w10:wrap anchorx="margin"/>
              </v:rect>
            </w:pict>
          </mc:Fallback>
        </mc:AlternateContent>
      </w:r>
    </w:p>
    <w:p w14:paraId="65F16C03" w14:textId="05F91EF0" w:rsidR="00071E9E" w:rsidRPr="00B65225" w:rsidRDefault="00B65225" w:rsidP="00071E9E">
      <w:pPr>
        <w:rPr>
          <w:rFonts w:ascii="ＭＳ ゴシック" w:eastAsia="ＭＳ ゴシック" w:hAnsi="ＭＳ ゴシック"/>
          <w:b/>
          <w:bCs/>
          <w:sz w:val="22"/>
        </w:rPr>
      </w:pPr>
      <w:r>
        <w:rPr>
          <w:rFonts w:ascii="ＭＳ ゴシック" w:eastAsia="ＭＳ ゴシック" w:hAnsi="ＭＳ ゴシック" w:hint="eastAsia"/>
          <w:sz w:val="22"/>
        </w:rPr>
        <w:t xml:space="preserve">　　　　</w:t>
      </w:r>
      <w:r w:rsidRPr="00B65225">
        <w:rPr>
          <w:rFonts w:ascii="ＭＳ ゴシック" w:eastAsia="ＭＳ ゴシック" w:hAnsi="ＭＳ ゴシック" w:hint="eastAsia"/>
          <w:b/>
          <w:bCs/>
          <w:sz w:val="22"/>
        </w:rPr>
        <w:t>モニタリング方法</w:t>
      </w:r>
      <w:r>
        <w:rPr>
          <w:rFonts w:ascii="ＭＳ ゴシック" w:eastAsia="ＭＳ ゴシック" w:hAnsi="ＭＳ ゴシック" w:hint="eastAsia"/>
          <w:sz w:val="22"/>
        </w:rPr>
        <w:t>（※任意様式により別紙として添付いただいても構いません。）</w:t>
      </w:r>
    </w:p>
    <w:sectPr w:rsidR="00071E9E" w:rsidRPr="00B65225" w:rsidSect="00666AD7">
      <w:pgSz w:w="11906" w:h="16838" w:code="9"/>
      <w:pgMar w:top="1701" w:right="1531" w:bottom="567" w:left="1531" w:header="851" w:footer="992" w:gutter="0"/>
      <w:cols w:space="425"/>
      <w:docGrid w:type="linesAndChars" w:linePitch="438"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A794" w14:textId="77777777" w:rsidR="00E03257" w:rsidRDefault="00E03257" w:rsidP="00A0052D">
      <w:r>
        <w:separator/>
      </w:r>
    </w:p>
  </w:endnote>
  <w:endnote w:type="continuationSeparator" w:id="0">
    <w:p w14:paraId="6D6002B5" w14:textId="77777777" w:rsidR="00E03257" w:rsidRDefault="00E03257" w:rsidP="00A0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5E07" w14:textId="77777777" w:rsidR="00E03257" w:rsidRDefault="00E03257" w:rsidP="00A0052D">
      <w:r>
        <w:separator/>
      </w:r>
    </w:p>
  </w:footnote>
  <w:footnote w:type="continuationSeparator" w:id="0">
    <w:p w14:paraId="2A948B7C" w14:textId="77777777" w:rsidR="00E03257" w:rsidRDefault="00E03257" w:rsidP="00A0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804"/>
    <w:multiLevelType w:val="hybridMultilevel"/>
    <w:tmpl w:val="1486CDA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634CA3"/>
    <w:multiLevelType w:val="hybridMultilevel"/>
    <w:tmpl w:val="3BE88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342DB"/>
    <w:multiLevelType w:val="hybridMultilevel"/>
    <w:tmpl w:val="BD7CC4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551F7E"/>
    <w:multiLevelType w:val="hybridMultilevel"/>
    <w:tmpl w:val="D56669AC"/>
    <w:lvl w:ilvl="0" w:tplc="0409000F">
      <w:start w:val="1"/>
      <w:numFmt w:val="decimal"/>
      <w:lvlText w:val="%1."/>
      <w:lvlJc w:val="left"/>
      <w:pPr>
        <w:ind w:left="420" w:hanging="420"/>
      </w:pPr>
    </w:lvl>
    <w:lvl w:ilvl="1" w:tplc="06D682B4">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8351B"/>
    <w:multiLevelType w:val="hybridMultilevel"/>
    <w:tmpl w:val="E96A3166"/>
    <w:lvl w:ilvl="0" w:tplc="91D04D38">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21E1494"/>
    <w:multiLevelType w:val="multilevel"/>
    <w:tmpl w:val="8C96FFE6"/>
    <w:lvl w:ilvl="0">
      <w:start w:val="1"/>
      <w:numFmt w:val="none"/>
      <w:lvlText w:val="）"/>
      <w:lvlJc w:val="left"/>
      <w:pPr>
        <w:ind w:left="425" w:hanging="425"/>
      </w:pPr>
      <w:rPr>
        <w:rFonts w:hint="eastAsia"/>
      </w:rPr>
    </w:lvl>
    <w:lvl w:ilvl="1">
      <w:start w:val="1"/>
      <w:numFmt w:val="none"/>
      <w:lvlText w:val="（）"/>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2A34F59"/>
    <w:multiLevelType w:val="hybridMultilevel"/>
    <w:tmpl w:val="157C8E06"/>
    <w:lvl w:ilvl="0" w:tplc="04090011">
      <w:start w:val="1"/>
      <w:numFmt w:val="decimalEnclosedCircle"/>
      <w:lvlText w:val="%1"/>
      <w:lvlJc w:val="left"/>
      <w:pPr>
        <w:ind w:left="844" w:hanging="420"/>
      </w:pPr>
    </w:lvl>
    <w:lvl w:ilvl="1" w:tplc="04090011">
      <w:start w:val="1"/>
      <w:numFmt w:val="decimalEnclosedCircle"/>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726A199B"/>
    <w:multiLevelType w:val="hybridMultilevel"/>
    <w:tmpl w:val="E6CA56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E3C2397"/>
    <w:multiLevelType w:val="multilevel"/>
    <w:tmpl w:val="A09AA0B0"/>
    <w:lvl w:ilvl="0">
      <w:start w:val="1"/>
      <w:numFmt w:val="decimal"/>
      <w:lvlText w:val="%1"/>
      <w:lvlJc w:val="left"/>
      <w:pPr>
        <w:ind w:left="425" w:hanging="425"/>
      </w:pPr>
      <w:rPr>
        <w:rFonts w:hint="eastAsia"/>
      </w:rPr>
    </w:lvl>
    <w:lvl w:ilvl="1">
      <w:start w:val="1"/>
      <w:numFmt w:val="none"/>
      <w:lvlText w:val="（）"/>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3"/>
  </w:num>
  <w:num w:numId="4">
    <w:abstractNumId w:val="6"/>
  </w:num>
  <w:num w:numId="5">
    <w:abstractNumId w:val="0"/>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1D"/>
    <w:rsid w:val="000248D6"/>
    <w:rsid w:val="000620E0"/>
    <w:rsid w:val="0006346B"/>
    <w:rsid w:val="00071E9E"/>
    <w:rsid w:val="000A5EC2"/>
    <w:rsid w:val="000D4FB5"/>
    <w:rsid w:val="000E65B5"/>
    <w:rsid w:val="00100CE5"/>
    <w:rsid w:val="001341CF"/>
    <w:rsid w:val="001353AC"/>
    <w:rsid w:val="00141D95"/>
    <w:rsid w:val="00156F6B"/>
    <w:rsid w:val="00172E54"/>
    <w:rsid w:val="00175398"/>
    <w:rsid w:val="00181565"/>
    <w:rsid w:val="001C42C3"/>
    <w:rsid w:val="001D5428"/>
    <w:rsid w:val="001E5D02"/>
    <w:rsid w:val="0020287B"/>
    <w:rsid w:val="00223E7F"/>
    <w:rsid w:val="00230BAB"/>
    <w:rsid w:val="00235761"/>
    <w:rsid w:val="002462BD"/>
    <w:rsid w:val="00252283"/>
    <w:rsid w:val="00255E58"/>
    <w:rsid w:val="00260A40"/>
    <w:rsid w:val="00270B6C"/>
    <w:rsid w:val="00274261"/>
    <w:rsid w:val="002A252A"/>
    <w:rsid w:val="002C1517"/>
    <w:rsid w:val="002C32F0"/>
    <w:rsid w:val="002C3AC2"/>
    <w:rsid w:val="002D5E16"/>
    <w:rsid w:val="002F1811"/>
    <w:rsid w:val="003122A1"/>
    <w:rsid w:val="00322AFA"/>
    <w:rsid w:val="00323438"/>
    <w:rsid w:val="0033156C"/>
    <w:rsid w:val="00341821"/>
    <w:rsid w:val="00356743"/>
    <w:rsid w:val="00356CF6"/>
    <w:rsid w:val="00357F34"/>
    <w:rsid w:val="00375DA0"/>
    <w:rsid w:val="003908A0"/>
    <w:rsid w:val="0039096A"/>
    <w:rsid w:val="00390DA2"/>
    <w:rsid w:val="003A50A6"/>
    <w:rsid w:val="003C1EC4"/>
    <w:rsid w:val="003E3899"/>
    <w:rsid w:val="003F0963"/>
    <w:rsid w:val="003F321E"/>
    <w:rsid w:val="003F62C1"/>
    <w:rsid w:val="003F76D2"/>
    <w:rsid w:val="004058E3"/>
    <w:rsid w:val="0041087F"/>
    <w:rsid w:val="004148C6"/>
    <w:rsid w:val="0041632A"/>
    <w:rsid w:val="00424B09"/>
    <w:rsid w:val="00425BC8"/>
    <w:rsid w:val="00425C45"/>
    <w:rsid w:val="0042649C"/>
    <w:rsid w:val="00442F45"/>
    <w:rsid w:val="004455C5"/>
    <w:rsid w:val="0044658B"/>
    <w:rsid w:val="004579B0"/>
    <w:rsid w:val="00467FBD"/>
    <w:rsid w:val="00474951"/>
    <w:rsid w:val="00491641"/>
    <w:rsid w:val="004A5676"/>
    <w:rsid w:val="004B0E6D"/>
    <w:rsid w:val="004E6E0E"/>
    <w:rsid w:val="004F7C86"/>
    <w:rsid w:val="00513FF1"/>
    <w:rsid w:val="005154AB"/>
    <w:rsid w:val="005308B2"/>
    <w:rsid w:val="0053209A"/>
    <w:rsid w:val="00564530"/>
    <w:rsid w:val="00565F5C"/>
    <w:rsid w:val="0057268C"/>
    <w:rsid w:val="00596493"/>
    <w:rsid w:val="005A2582"/>
    <w:rsid w:val="005A720C"/>
    <w:rsid w:val="005A7692"/>
    <w:rsid w:val="005B0AF5"/>
    <w:rsid w:val="005C0858"/>
    <w:rsid w:val="005C370F"/>
    <w:rsid w:val="005C7011"/>
    <w:rsid w:val="005E0B47"/>
    <w:rsid w:val="005E2193"/>
    <w:rsid w:val="005F362A"/>
    <w:rsid w:val="00603AF5"/>
    <w:rsid w:val="00612016"/>
    <w:rsid w:val="006124D3"/>
    <w:rsid w:val="00631F0C"/>
    <w:rsid w:val="00666AD7"/>
    <w:rsid w:val="006A181D"/>
    <w:rsid w:val="006B0998"/>
    <w:rsid w:val="006B5F8B"/>
    <w:rsid w:val="006C5A90"/>
    <w:rsid w:val="006D5C1F"/>
    <w:rsid w:val="006D6524"/>
    <w:rsid w:val="006D7737"/>
    <w:rsid w:val="006E1B9B"/>
    <w:rsid w:val="006E651A"/>
    <w:rsid w:val="006F34A0"/>
    <w:rsid w:val="007263CE"/>
    <w:rsid w:val="0076437A"/>
    <w:rsid w:val="007859D0"/>
    <w:rsid w:val="00790244"/>
    <w:rsid w:val="007938BE"/>
    <w:rsid w:val="007D0B23"/>
    <w:rsid w:val="007E036B"/>
    <w:rsid w:val="007F77EA"/>
    <w:rsid w:val="00810655"/>
    <w:rsid w:val="008110BA"/>
    <w:rsid w:val="00815EE1"/>
    <w:rsid w:val="00815FFC"/>
    <w:rsid w:val="008176FD"/>
    <w:rsid w:val="00826144"/>
    <w:rsid w:val="00826A5A"/>
    <w:rsid w:val="00835B02"/>
    <w:rsid w:val="008429CC"/>
    <w:rsid w:val="00874501"/>
    <w:rsid w:val="00882014"/>
    <w:rsid w:val="0088696F"/>
    <w:rsid w:val="0088776F"/>
    <w:rsid w:val="00887C48"/>
    <w:rsid w:val="008A515E"/>
    <w:rsid w:val="008C0A25"/>
    <w:rsid w:val="008C630D"/>
    <w:rsid w:val="008D074C"/>
    <w:rsid w:val="008D6067"/>
    <w:rsid w:val="008E2190"/>
    <w:rsid w:val="008E2CED"/>
    <w:rsid w:val="008E6B0E"/>
    <w:rsid w:val="00902351"/>
    <w:rsid w:val="0090399E"/>
    <w:rsid w:val="009117AA"/>
    <w:rsid w:val="00914B06"/>
    <w:rsid w:val="0092008C"/>
    <w:rsid w:val="00922A54"/>
    <w:rsid w:val="009242B3"/>
    <w:rsid w:val="00937508"/>
    <w:rsid w:val="009549EE"/>
    <w:rsid w:val="009615DB"/>
    <w:rsid w:val="00984BC1"/>
    <w:rsid w:val="0098706C"/>
    <w:rsid w:val="00996D0A"/>
    <w:rsid w:val="009C6A4D"/>
    <w:rsid w:val="009D3229"/>
    <w:rsid w:val="009E435F"/>
    <w:rsid w:val="009F44A7"/>
    <w:rsid w:val="00A0052D"/>
    <w:rsid w:val="00A01285"/>
    <w:rsid w:val="00A373CA"/>
    <w:rsid w:val="00A50AE2"/>
    <w:rsid w:val="00A5565B"/>
    <w:rsid w:val="00A66F3F"/>
    <w:rsid w:val="00A8740A"/>
    <w:rsid w:val="00AA5AB4"/>
    <w:rsid w:val="00AE4B9D"/>
    <w:rsid w:val="00B0139D"/>
    <w:rsid w:val="00B0431D"/>
    <w:rsid w:val="00B11189"/>
    <w:rsid w:val="00B169FC"/>
    <w:rsid w:val="00B2031D"/>
    <w:rsid w:val="00B24A71"/>
    <w:rsid w:val="00B40988"/>
    <w:rsid w:val="00B411DE"/>
    <w:rsid w:val="00B42401"/>
    <w:rsid w:val="00B434DD"/>
    <w:rsid w:val="00B529E5"/>
    <w:rsid w:val="00B54F32"/>
    <w:rsid w:val="00B65225"/>
    <w:rsid w:val="00B6780B"/>
    <w:rsid w:val="00B8150F"/>
    <w:rsid w:val="00BA7C1D"/>
    <w:rsid w:val="00BC71B5"/>
    <w:rsid w:val="00BD0A09"/>
    <w:rsid w:val="00BF4647"/>
    <w:rsid w:val="00C100F2"/>
    <w:rsid w:val="00C13A91"/>
    <w:rsid w:val="00C320A0"/>
    <w:rsid w:val="00C41284"/>
    <w:rsid w:val="00C4322E"/>
    <w:rsid w:val="00C45C07"/>
    <w:rsid w:val="00C525A6"/>
    <w:rsid w:val="00C72647"/>
    <w:rsid w:val="00C75FC6"/>
    <w:rsid w:val="00C828D2"/>
    <w:rsid w:val="00C920B6"/>
    <w:rsid w:val="00C94082"/>
    <w:rsid w:val="00C95265"/>
    <w:rsid w:val="00CD3C0F"/>
    <w:rsid w:val="00CF01C4"/>
    <w:rsid w:val="00D02D30"/>
    <w:rsid w:val="00D06505"/>
    <w:rsid w:val="00D16035"/>
    <w:rsid w:val="00D411A9"/>
    <w:rsid w:val="00D6796B"/>
    <w:rsid w:val="00D77913"/>
    <w:rsid w:val="00D81CAD"/>
    <w:rsid w:val="00D87F09"/>
    <w:rsid w:val="00D915CA"/>
    <w:rsid w:val="00DA5D12"/>
    <w:rsid w:val="00DB2A76"/>
    <w:rsid w:val="00DB78CE"/>
    <w:rsid w:val="00DC32A3"/>
    <w:rsid w:val="00DC7C2B"/>
    <w:rsid w:val="00DD3B9D"/>
    <w:rsid w:val="00DE7585"/>
    <w:rsid w:val="00DF250B"/>
    <w:rsid w:val="00DF54AF"/>
    <w:rsid w:val="00DF5D96"/>
    <w:rsid w:val="00DF641B"/>
    <w:rsid w:val="00E03257"/>
    <w:rsid w:val="00E124D2"/>
    <w:rsid w:val="00E13877"/>
    <w:rsid w:val="00E13E7B"/>
    <w:rsid w:val="00E157F0"/>
    <w:rsid w:val="00E2668E"/>
    <w:rsid w:val="00E32AAE"/>
    <w:rsid w:val="00E467ED"/>
    <w:rsid w:val="00E50372"/>
    <w:rsid w:val="00E507F3"/>
    <w:rsid w:val="00E54FBD"/>
    <w:rsid w:val="00E720DB"/>
    <w:rsid w:val="00E767E7"/>
    <w:rsid w:val="00E8129B"/>
    <w:rsid w:val="00E8797E"/>
    <w:rsid w:val="00E924AE"/>
    <w:rsid w:val="00EA2471"/>
    <w:rsid w:val="00EA407C"/>
    <w:rsid w:val="00ED196A"/>
    <w:rsid w:val="00ED3EB2"/>
    <w:rsid w:val="00ED4C37"/>
    <w:rsid w:val="00ED7019"/>
    <w:rsid w:val="00F070B5"/>
    <w:rsid w:val="00F13B04"/>
    <w:rsid w:val="00F24306"/>
    <w:rsid w:val="00F33781"/>
    <w:rsid w:val="00F66018"/>
    <w:rsid w:val="00F66CAE"/>
    <w:rsid w:val="00F84F47"/>
    <w:rsid w:val="00F95111"/>
    <w:rsid w:val="00FC4A14"/>
    <w:rsid w:val="00FD055E"/>
    <w:rsid w:val="00FE0EAF"/>
    <w:rsid w:val="00FF019C"/>
    <w:rsid w:val="00FF5275"/>
    <w:rsid w:val="00FF5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15489"/>
  <w15:chartTrackingRefBased/>
  <w15:docId w15:val="{7FE12E6D-9BD7-40A7-8842-230A5389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181D"/>
    <w:pPr>
      <w:jc w:val="center"/>
    </w:pPr>
  </w:style>
  <w:style w:type="character" w:customStyle="1" w:styleId="a4">
    <w:name w:val="記 (文字)"/>
    <w:basedOn w:val="a0"/>
    <w:link w:val="a3"/>
    <w:uiPriority w:val="99"/>
    <w:rsid w:val="006A181D"/>
  </w:style>
  <w:style w:type="paragraph" w:styleId="a5">
    <w:name w:val="Closing"/>
    <w:basedOn w:val="a"/>
    <w:link w:val="a6"/>
    <w:uiPriority w:val="99"/>
    <w:unhideWhenUsed/>
    <w:rsid w:val="006A181D"/>
    <w:pPr>
      <w:jc w:val="right"/>
    </w:pPr>
  </w:style>
  <w:style w:type="character" w:customStyle="1" w:styleId="a6">
    <w:name w:val="結語 (文字)"/>
    <w:basedOn w:val="a0"/>
    <w:link w:val="a5"/>
    <w:uiPriority w:val="99"/>
    <w:rsid w:val="006A181D"/>
  </w:style>
  <w:style w:type="paragraph" w:styleId="a7">
    <w:name w:val="List Paragraph"/>
    <w:basedOn w:val="a"/>
    <w:uiPriority w:val="34"/>
    <w:qFormat/>
    <w:rsid w:val="006A181D"/>
    <w:pPr>
      <w:ind w:leftChars="400" w:left="840"/>
    </w:pPr>
  </w:style>
  <w:style w:type="table" w:styleId="a8">
    <w:name w:val="Table Grid"/>
    <w:basedOn w:val="a1"/>
    <w:uiPriority w:val="39"/>
    <w:rsid w:val="006A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0052D"/>
    <w:pPr>
      <w:tabs>
        <w:tab w:val="center" w:pos="4252"/>
        <w:tab w:val="right" w:pos="8504"/>
      </w:tabs>
      <w:snapToGrid w:val="0"/>
    </w:pPr>
  </w:style>
  <w:style w:type="character" w:customStyle="1" w:styleId="aa">
    <w:name w:val="ヘッダー (文字)"/>
    <w:basedOn w:val="a0"/>
    <w:link w:val="a9"/>
    <w:uiPriority w:val="99"/>
    <w:rsid w:val="00A0052D"/>
  </w:style>
  <w:style w:type="paragraph" w:styleId="ab">
    <w:name w:val="footer"/>
    <w:basedOn w:val="a"/>
    <w:link w:val="ac"/>
    <w:uiPriority w:val="99"/>
    <w:unhideWhenUsed/>
    <w:rsid w:val="00A0052D"/>
    <w:pPr>
      <w:tabs>
        <w:tab w:val="center" w:pos="4252"/>
        <w:tab w:val="right" w:pos="8504"/>
      </w:tabs>
      <w:snapToGrid w:val="0"/>
    </w:pPr>
  </w:style>
  <w:style w:type="character" w:customStyle="1" w:styleId="ac">
    <w:name w:val="フッター (文字)"/>
    <w:basedOn w:val="a0"/>
    <w:link w:val="ab"/>
    <w:uiPriority w:val="99"/>
    <w:rsid w:val="00A0052D"/>
  </w:style>
  <w:style w:type="character" w:styleId="ad">
    <w:name w:val="Hyperlink"/>
    <w:basedOn w:val="a0"/>
    <w:uiPriority w:val="99"/>
    <w:unhideWhenUsed/>
    <w:rsid w:val="00ED3EB2"/>
    <w:rPr>
      <w:color w:val="0563C1" w:themeColor="hyperlink"/>
      <w:u w:val="single"/>
    </w:rPr>
  </w:style>
  <w:style w:type="character" w:styleId="ae">
    <w:name w:val="Unresolved Mention"/>
    <w:basedOn w:val="a0"/>
    <w:uiPriority w:val="99"/>
    <w:semiHidden/>
    <w:unhideWhenUsed/>
    <w:rsid w:val="00ED3EB2"/>
    <w:rPr>
      <w:color w:val="605E5C"/>
      <w:shd w:val="clear" w:color="auto" w:fill="E1DFDD"/>
    </w:rPr>
  </w:style>
  <w:style w:type="paragraph" w:styleId="af">
    <w:name w:val="Revision"/>
    <w:hidden/>
    <w:uiPriority w:val="99"/>
    <w:semiHidden/>
    <w:rsid w:val="0092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4038">
      <w:bodyDiv w:val="1"/>
      <w:marLeft w:val="0"/>
      <w:marRight w:val="0"/>
      <w:marTop w:val="0"/>
      <w:marBottom w:val="0"/>
      <w:divBdr>
        <w:top w:val="none" w:sz="0" w:space="0" w:color="auto"/>
        <w:left w:val="none" w:sz="0" w:space="0" w:color="auto"/>
        <w:bottom w:val="none" w:sz="0" w:space="0" w:color="auto"/>
        <w:right w:val="none" w:sz="0" w:space="0" w:color="auto"/>
      </w:divBdr>
    </w:div>
    <w:div w:id="1412116940">
      <w:bodyDiv w:val="1"/>
      <w:marLeft w:val="0"/>
      <w:marRight w:val="0"/>
      <w:marTop w:val="0"/>
      <w:marBottom w:val="0"/>
      <w:divBdr>
        <w:top w:val="none" w:sz="0" w:space="0" w:color="auto"/>
        <w:left w:val="none" w:sz="0" w:space="0" w:color="auto"/>
        <w:bottom w:val="none" w:sz="0" w:space="0" w:color="auto"/>
        <w:right w:val="none" w:sz="0" w:space="0" w:color="auto"/>
      </w:divBdr>
      <w:divsChild>
        <w:div w:id="627518129">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2" ma:contentTypeDescription="新しいドキュメントを作成します。" ma:contentTypeScope="" ma:versionID="51a00326bcc747d00f30a3692b477c6e">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3a06974421a88c682332555eef6a727b"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b9fe4d-b069-4823-98ef-01b6fed532e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70A9AF-217D-4A3A-9380-98BCDBB24D9E}">
  <ds:schemaRefs>
    <ds:schemaRef ds:uri="http://schemas.openxmlformats.org/officeDocument/2006/bibliography"/>
  </ds:schemaRefs>
</ds:datastoreItem>
</file>

<file path=customXml/itemProps2.xml><?xml version="1.0" encoding="utf-8"?>
<ds:datastoreItem xmlns:ds="http://schemas.openxmlformats.org/officeDocument/2006/customXml" ds:itemID="{6ABDB43E-6EE1-4434-B1FC-8B4F5D4EFAA6}">
  <ds:schemaRefs>
    <ds:schemaRef ds:uri="http://schemas.microsoft.com/sharepoint/v3/contenttype/forms"/>
  </ds:schemaRefs>
</ds:datastoreItem>
</file>

<file path=customXml/itemProps3.xml><?xml version="1.0" encoding="utf-8"?>
<ds:datastoreItem xmlns:ds="http://schemas.openxmlformats.org/officeDocument/2006/customXml" ds:itemID="{E6EE026C-261C-4D99-A0FA-615089DD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9EAB1-5856-4AE8-9BB6-279FEC50781B}">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5</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北山 佑 京都</dc:creator>
  <cp:keywords/>
  <dc:description/>
  <cp:lastModifiedBy>上條　智哉</cp:lastModifiedBy>
  <cp:revision>228</cp:revision>
  <cp:lastPrinted>2025-06-24T01:19:00Z</cp:lastPrinted>
  <dcterms:created xsi:type="dcterms:W3CDTF">2022-12-16T05:57:00Z</dcterms:created>
  <dcterms:modified xsi:type="dcterms:W3CDTF">2025-07-17T03:36:00Z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